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320ECACC"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r w:rsidRPr="00B9445E">
        <w:rPr>
          <w:rFonts w:ascii="Century Gothic" w:hAnsi="Century Gothic"/>
          <w:b/>
          <w:bCs/>
          <w:spacing w:val="-3"/>
          <w:sz w:val="22"/>
          <w:szCs w:val="22"/>
        </w:rPr>
        <w:t xml:space="preserve">SESIÓN DEL H. AYUNTAMIENTO No. </w:t>
      </w:r>
      <w:r w:rsidR="00623681">
        <w:rPr>
          <w:rFonts w:ascii="Century Gothic" w:hAnsi="Century Gothic"/>
          <w:b/>
          <w:bCs/>
          <w:spacing w:val="-3"/>
          <w:sz w:val="22"/>
          <w:szCs w:val="22"/>
        </w:rPr>
        <w:t>112</w:t>
      </w:r>
      <w:r w:rsidRPr="00B9445E">
        <w:rPr>
          <w:rFonts w:ascii="Century Gothic" w:hAnsi="Century Gothic"/>
          <w:b/>
          <w:bCs/>
          <w:spacing w:val="-3"/>
          <w:sz w:val="22"/>
          <w:szCs w:val="22"/>
        </w:rPr>
        <w:t xml:space="preserve"> </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1E003E8A"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dieciocho horas del día </w:t>
      </w:r>
      <w:r w:rsidR="00F1597C">
        <w:rPr>
          <w:rFonts w:ascii="Century Gothic" w:hAnsi="Century Gothic" w:cs="Arial"/>
          <w:sz w:val="22"/>
          <w:szCs w:val="22"/>
        </w:rPr>
        <w:t>seis</w:t>
      </w:r>
      <w:r w:rsidR="003B5DF0" w:rsidRPr="00B9445E">
        <w:rPr>
          <w:rFonts w:ascii="Century Gothic" w:hAnsi="Century Gothic" w:cs="Arial"/>
          <w:sz w:val="22"/>
          <w:szCs w:val="22"/>
        </w:rPr>
        <w:t xml:space="preserve"> del mes de </w:t>
      </w:r>
      <w:r w:rsidR="00F1597C">
        <w:rPr>
          <w:rFonts w:ascii="Century Gothic" w:hAnsi="Century Gothic" w:cs="Arial"/>
          <w:sz w:val="22"/>
          <w:szCs w:val="22"/>
        </w:rPr>
        <w:t>mayo</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Ordinaria del Honorable Ayuntamiento de este Municipio y Estado, </w:t>
      </w:r>
      <w:r w:rsidR="00917E7E" w:rsidRPr="00B9445E">
        <w:rPr>
          <w:rFonts w:ascii="Century Gothic" w:hAnsi="Century Gothic" w:cs="Arial"/>
          <w:sz w:val="22"/>
          <w:szCs w:val="22"/>
        </w:rPr>
        <w:t xml:space="preserve">a través de videoconferencia,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Pr="00B9445E"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1FD0EEC1" w14:textId="77777777" w:rsidR="003E6677" w:rsidRPr="00B9445E" w:rsidRDefault="003E6677" w:rsidP="003E6677">
      <w:pPr>
        <w:tabs>
          <w:tab w:val="left" w:pos="0"/>
          <w:tab w:val="left" w:pos="709"/>
        </w:tabs>
        <w:ind w:right="-94"/>
        <w:jc w:val="both"/>
        <w:rPr>
          <w:rFonts w:ascii="Century Gothic" w:hAnsi="Century Gothic" w:cs="Courier New"/>
          <w:sz w:val="22"/>
          <w:szCs w:val="22"/>
        </w:rPr>
      </w:pPr>
      <w:r w:rsidRPr="00B9445E">
        <w:rPr>
          <w:rFonts w:ascii="Century Gothic" w:hAnsi="Century Gothic" w:cs="Courier New"/>
          <w:sz w:val="22"/>
          <w:szCs w:val="22"/>
        </w:rPr>
        <w:tab/>
      </w:r>
      <w:r w:rsidRPr="00B9445E">
        <w:rPr>
          <w:rFonts w:ascii="Century Gothic" w:hAnsi="Century Gothic" w:cs="Courier New"/>
          <w:sz w:val="22"/>
          <w:szCs w:val="22"/>
        </w:rPr>
        <w:tab/>
      </w:r>
    </w:p>
    <w:p w14:paraId="59F3CDC6"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 xml:space="preserve">Toma de protesta a la </w:t>
      </w:r>
      <w:r w:rsidRPr="00F1597C">
        <w:rPr>
          <w:rFonts w:ascii="Century Gothic" w:hAnsi="Century Gothic" w:cs="Arial"/>
          <w:bCs/>
          <w:sz w:val="22"/>
          <w:szCs w:val="22"/>
        </w:rPr>
        <w:t xml:space="preserve">ciudadana Nora Itzel Herrera Galván, como Regidora del Honorable Ayuntamiento del </w:t>
      </w:r>
      <w:r w:rsidRPr="00F1597C">
        <w:rPr>
          <w:rFonts w:ascii="Century Gothic" w:hAnsi="Century Gothic" w:cs="Courier New"/>
          <w:sz w:val="22"/>
          <w:szCs w:val="22"/>
        </w:rPr>
        <w:t>Municipio de Juárez, Estado de Chihuahua.</w:t>
      </w:r>
    </w:p>
    <w:p w14:paraId="7929FFF7" w14:textId="77777777" w:rsidR="00F1597C" w:rsidRPr="00F1597C" w:rsidRDefault="00F1597C" w:rsidP="00F1597C">
      <w:pPr>
        <w:tabs>
          <w:tab w:val="left" w:pos="0"/>
          <w:tab w:val="left" w:pos="709"/>
        </w:tabs>
        <w:ind w:right="-94"/>
        <w:jc w:val="both"/>
        <w:rPr>
          <w:rFonts w:ascii="Century Gothic" w:hAnsi="Century Gothic" w:cs="Courier New"/>
          <w:sz w:val="22"/>
          <w:szCs w:val="22"/>
        </w:rPr>
      </w:pPr>
    </w:p>
    <w:p w14:paraId="5B4D9B2B"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Lectura, dispensa, modificación y aprobación en su caso de las actas de las sesiones 110 ordinaria y 111 extraordinaria del Honorable Ayuntamiento del Municipio de Juárez, Estado de Chihuahua.</w:t>
      </w:r>
    </w:p>
    <w:p w14:paraId="4B46A4F3" w14:textId="77777777" w:rsidR="00F1597C" w:rsidRPr="00F1597C" w:rsidRDefault="00F1597C" w:rsidP="00F1597C">
      <w:pPr>
        <w:tabs>
          <w:tab w:val="left" w:pos="0"/>
          <w:tab w:val="left" w:pos="709"/>
        </w:tabs>
        <w:ind w:right="-94"/>
        <w:jc w:val="both"/>
        <w:rPr>
          <w:rFonts w:ascii="Century Gothic" w:hAnsi="Century Gothic" w:cs="Courier New"/>
          <w:sz w:val="22"/>
          <w:szCs w:val="22"/>
        </w:rPr>
      </w:pPr>
    </w:p>
    <w:p w14:paraId="7032E06E"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modificar los acuerdos aprobados en distintas sesiones del Honorable Ayuntamiento, respecto de la enajenación de 13 lotes para uso habitacional, dentro del programa de regularización de la Dirección General de Asentamientos Humanos.</w:t>
      </w:r>
    </w:p>
    <w:p w14:paraId="6AD8DA36"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1C384C5F"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Proyecto de acuerdo para modificar el asunto relativo al Día para la Prevención del Suicidio.</w:t>
      </w:r>
    </w:p>
    <w:p w14:paraId="36D68AA4"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5F917CE9"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otorgar la exención del pago de aportaciones al Fondo de Pensiones y Jubilaciones, al ciudadano Ernesto Torres González, empleado al servicio del Municipio de Juárez, Estado de Chihuahua.</w:t>
      </w:r>
    </w:p>
    <w:p w14:paraId="6B71CD7C"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07E4FBE5"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otorgar la exención del pago de aportaciones al Fondo de Pensiones y Jubilaciones, al ciudadano Jaime Heriberto González, empleado al servicio del Municipio de Juárez, Estado de Chihuahua.</w:t>
      </w:r>
    </w:p>
    <w:p w14:paraId="76A03EC1"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7C9465A6"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otorgar una pensión humanitaria y la exención del pago de aportaciones al Fondo de Pensiones y Jubilaciones a favor de la ciudadana Cayetana Álamos Rosales, cónyuge supérstite del ciudadano José Ángel García Valdez, quien fue empleado al servicio del Municipio de Juárez, Estado de Chihuahua.</w:t>
      </w:r>
    </w:p>
    <w:p w14:paraId="640C951A"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51C0F3C4"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celebrar un contrato de comodato con la ciudadana Mariana Tejada Álvarez, respecto del mobiliario urbano, infraestructura y equipamiento que se albergan en un terreno municipal, con superficie de 835.23 m².</w:t>
      </w:r>
    </w:p>
    <w:p w14:paraId="72548090" w14:textId="77777777" w:rsidR="00F1597C" w:rsidRPr="00F1597C" w:rsidRDefault="00F1597C" w:rsidP="00F1597C">
      <w:pPr>
        <w:tabs>
          <w:tab w:val="left" w:pos="0"/>
          <w:tab w:val="left" w:pos="851"/>
        </w:tabs>
        <w:jc w:val="both"/>
        <w:rPr>
          <w:rFonts w:ascii="Century Gothic" w:hAnsi="Century Gothic" w:cs="Courier New"/>
          <w:sz w:val="22"/>
          <w:szCs w:val="22"/>
        </w:rPr>
      </w:pPr>
    </w:p>
    <w:p w14:paraId="2ED516C4"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Autorización para utilizar los saldos del pasivo generados por la participación de Impuestos Estatales 2018 y por el Fondo para el Desarrollo Socioeconómico Municipal (</w:t>
      </w:r>
      <w:proofErr w:type="spellStart"/>
      <w:r w:rsidRPr="00F1597C">
        <w:rPr>
          <w:rFonts w:ascii="Century Gothic" w:hAnsi="Century Gothic" w:cs="Courier New"/>
          <w:sz w:val="22"/>
          <w:szCs w:val="22"/>
        </w:rPr>
        <w:t>FODESM</w:t>
      </w:r>
      <w:proofErr w:type="spellEnd"/>
      <w:r w:rsidRPr="00F1597C">
        <w:rPr>
          <w:rFonts w:ascii="Century Gothic" w:hAnsi="Century Gothic" w:cs="Courier New"/>
          <w:sz w:val="22"/>
          <w:szCs w:val="22"/>
        </w:rPr>
        <w:t>) 2019.</w:t>
      </w:r>
    </w:p>
    <w:p w14:paraId="3FD719D2" w14:textId="77777777" w:rsidR="00F1597C" w:rsidRPr="00F1597C" w:rsidRDefault="00F1597C" w:rsidP="00F1597C">
      <w:pPr>
        <w:tabs>
          <w:tab w:val="left" w:pos="0"/>
          <w:tab w:val="left" w:pos="709"/>
        </w:tabs>
        <w:ind w:right="-94"/>
        <w:jc w:val="both"/>
        <w:rPr>
          <w:rFonts w:ascii="Century Gothic" w:eastAsia="MS Mincho" w:hAnsi="Century Gothic" w:cs="Courier New"/>
          <w:sz w:val="22"/>
          <w:szCs w:val="22"/>
        </w:rPr>
      </w:pPr>
    </w:p>
    <w:p w14:paraId="3A06651B"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Proyecto de acuerdo para emitir un exhorto a la Comisión Nacional de Derechos Humanos y al Instituto Nacional de Transparencia, Acceso a la Información y Protección de Datos Personales, para que promuevan la acción de inconstitucionalidad contra la reforma a la Ley Federal de Telecomunicaciones y Radiodifusión.</w:t>
      </w:r>
    </w:p>
    <w:p w14:paraId="22619227" w14:textId="77777777" w:rsidR="00F1597C" w:rsidRPr="00F1597C" w:rsidRDefault="00F1597C" w:rsidP="00F1597C">
      <w:pPr>
        <w:tabs>
          <w:tab w:val="left" w:pos="0"/>
          <w:tab w:val="left" w:pos="709"/>
        </w:tabs>
        <w:ind w:right="-94"/>
        <w:jc w:val="both"/>
        <w:rPr>
          <w:rFonts w:ascii="Century Gothic" w:hAnsi="Century Gothic" w:cs="Courier New"/>
          <w:sz w:val="22"/>
          <w:szCs w:val="22"/>
        </w:rPr>
      </w:pPr>
    </w:p>
    <w:p w14:paraId="1430B7BD"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Proyecto de acuerdo para felicitar a los integrantes del Comité Consultivo Conjunto para el Mejoramiento de la Calidad del Aire en la Cuenca Atmosférica de Ciudad Juárez, Chihuahua/El Paso, Texas/Condado de Doña Ana, New México, por su 25</w:t>
      </w:r>
      <w:r w:rsidRPr="00F1597C">
        <w:rPr>
          <w:rFonts w:ascii="Century Gothic" w:hAnsi="Century Gothic" w:cs="Courier New"/>
          <w:sz w:val="22"/>
          <w:szCs w:val="22"/>
          <w:vertAlign w:val="superscript"/>
        </w:rPr>
        <w:t>O</w:t>
      </w:r>
      <w:r w:rsidRPr="00F1597C">
        <w:rPr>
          <w:rFonts w:ascii="Century Gothic" w:hAnsi="Century Gothic" w:cs="Courier New"/>
          <w:sz w:val="22"/>
          <w:szCs w:val="22"/>
        </w:rPr>
        <w:t xml:space="preserve"> aniversario, así como otorgar un reconocimiento al Ingeniero Daniel López Vicuña y al Maestro </w:t>
      </w:r>
      <w:proofErr w:type="spellStart"/>
      <w:r w:rsidRPr="00F1597C">
        <w:rPr>
          <w:rFonts w:ascii="Century Gothic" w:hAnsi="Century Gothic" w:cs="Courier New"/>
          <w:sz w:val="22"/>
          <w:szCs w:val="22"/>
        </w:rPr>
        <w:t>Guy</w:t>
      </w:r>
      <w:proofErr w:type="spellEnd"/>
      <w:r w:rsidRPr="00F1597C">
        <w:rPr>
          <w:rFonts w:ascii="Century Gothic" w:hAnsi="Century Gothic" w:cs="Courier New"/>
          <w:sz w:val="22"/>
          <w:szCs w:val="22"/>
        </w:rPr>
        <w:t xml:space="preserve"> </w:t>
      </w:r>
      <w:proofErr w:type="spellStart"/>
      <w:r w:rsidRPr="00F1597C">
        <w:rPr>
          <w:rFonts w:ascii="Century Gothic" w:hAnsi="Century Gothic" w:cs="Courier New"/>
          <w:sz w:val="22"/>
          <w:szCs w:val="22"/>
        </w:rPr>
        <w:t>Donaldson</w:t>
      </w:r>
      <w:proofErr w:type="spellEnd"/>
      <w:r w:rsidRPr="00F1597C">
        <w:rPr>
          <w:rFonts w:ascii="Century Gothic" w:hAnsi="Century Gothic" w:cs="Courier New"/>
          <w:sz w:val="22"/>
          <w:szCs w:val="22"/>
        </w:rPr>
        <w:t>.</w:t>
      </w:r>
    </w:p>
    <w:p w14:paraId="2C0591C6" w14:textId="77777777" w:rsidR="00F1597C" w:rsidRPr="00F1597C" w:rsidRDefault="00F1597C" w:rsidP="00F1597C">
      <w:pPr>
        <w:tabs>
          <w:tab w:val="left" w:pos="0"/>
          <w:tab w:val="left" w:pos="709"/>
        </w:tabs>
        <w:ind w:right="-94"/>
        <w:jc w:val="both"/>
        <w:rPr>
          <w:rFonts w:ascii="Century Gothic" w:hAnsi="Century Gothic" w:cs="Courier New"/>
          <w:sz w:val="22"/>
          <w:szCs w:val="22"/>
        </w:rPr>
      </w:pPr>
    </w:p>
    <w:p w14:paraId="6CB610AD"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Proyecto de acuerdo para dejar sin efectos la autorización de la implementación de una movilidad con jerarquía peatonal y no motorizada a la proyección de una vialidad secundaria paralela a la Acequia Arandas, aprobada en la sesión del Honorable Ayuntamiento número 82 de fecha dieciséis de agosto de dos mil dieciocho.</w:t>
      </w:r>
    </w:p>
    <w:p w14:paraId="1FAA9C15" w14:textId="77777777" w:rsidR="00F1597C" w:rsidRPr="00F1597C" w:rsidRDefault="00F1597C" w:rsidP="00F1597C">
      <w:pPr>
        <w:tabs>
          <w:tab w:val="left" w:pos="0"/>
          <w:tab w:val="left" w:pos="709"/>
        </w:tabs>
        <w:ind w:right="-94"/>
        <w:jc w:val="both"/>
        <w:rPr>
          <w:rFonts w:ascii="Century Gothic" w:hAnsi="Century Gothic" w:cs="Courier New"/>
          <w:sz w:val="22"/>
          <w:szCs w:val="22"/>
          <w:lang w:val="es-ES"/>
        </w:rPr>
      </w:pPr>
    </w:p>
    <w:p w14:paraId="6F32A65F" w14:textId="77777777" w:rsidR="00F1597C" w:rsidRPr="00F1597C" w:rsidRDefault="00F1597C" w:rsidP="00F1597C">
      <w:pPr>
        <w:numPr>
          <w:ilvl w:val="0"/>
          <w:numId w:val="1"/>
        </w:numPr>
        <w:tabs>
          <w:tab w:val="left" w:pos="0"/>
          <w:tab w:val="left" w:pos="851"/>
        </w:tabs>
        <w:ind w:left="851" w:hanging="851"/>
        <w:jc w:val="both"/>
        <w:rPr>
          <w:rFonts w:ascii="Century Gothic" w:hAnsi="Century Gothic" w:cs="Courier New"/>
          <w:sz w:val="22"/>
          <w:szCs w:val="22"/>
        </w:rPr>
      </w:pPr>
      <w:r w:rsidRPr="00F1597C">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0F617021" w14:textId="7C1A57E6" w:rsidR="003E6677" w:rsidRPr="00B9445E" w:rsidRDefault="007C4033" w:rsidP="003E6677">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 Doctor CARLOS PONCE TORRES, </w:t>
      </w:r>
      <w:r w:rsidR="001045F0" w:rsidRPr="00B9445E">
        <w:rPr>
          <w:rFonts w:ascii="Century Gothic" w:hAnsi="Century Gothic" w:cs="Arial"/>
          <w:bCs/>
          <w:sz w:val="22"/>
          <w:szCs w:val="22"/>
        </w:rPr>
        <w:t xml:space="preserve">la ciudadana Síndica Municipal </w:t>
      </w:r>
      <w:r w:rsidR="00F1597C" w:rsidRPr="00F1597C">
        <w:rPr>
          <w:rFonts w:ascii="Century Gothic" w:hAnsi="Century Gothic" w:cs="Arial"/>
          <w:sz w:val="22"/>
          <w:szCs w:val="22"/>
        </w:rPr>
        <w:t>VERONICA AMAYA CHAPARRO</w:t>
      </w:r>
      <w:r w:rsidR="001045F0" w:rsidRPr="00B9445E">
        <w:rPr>
          <w:rFonts w:ascii="Century Gothic" w:hAnsi="Century Gothic" w:cs="Arial"/>
          <w:sz w:val="22"/>
          <w:szCs w:val="22"/>
        </w:rPr>
        <w:t>,</w:t>
      </w:r>
      <w:r w:rsidR="001045F0" w:rsidRPr="00B9445E">
        <w:rPr>
          <w:rFonts w:ascii="Century Gothic" w:hAnsi="Century Gothic" w:cs="Arial"/>
          <w:bCs/>
          <w:sz w:val="22"/>
          <w:szCs w:val="22"/>
        </w:rPr>
        <w:t xml:space="preserve"> así como las Regidoras y los Regidores</w:t>
      </w:r>
      <w:r w:rsidR="007E773A">
        <w:rPr>
          <w:rFonts w:ascii="Century Gothic" w:hAnsi="Century Gothic" w:cs="Arial"/>
          <w:bCs/>
          <w:sz w:val="22"/>
          <w:szCs w:val="22"/>
        </w:rPr>
        <w:t xml:space="preserve">, </w:t>
      </w:r>
      <w:r w:rsidR="00F1597C" w:rsidRPr="00FA3AC9">
        <w:rPr>
          <w:rFonts w:ascii="Century Gothic" w:hAnsi="Century Gothic" w:cs="Arial"/>
          <w:sz w:val="22"/>
          <w:szCs w:val="22"/>
        </w:rPr>
        <w:t>JACQUELINE ARMENDÁRIZ MARTÍNEZ, OLIVIA BONILLA SOTO, PERLA PATRICIA BUSTAMANTE CORONA, ERIKA ILIANA CABADA  ARMENDÁRIZ</w:t>
      </w:r>
      <w:r w:rsidR="00F1597C">
        <w:rPr>
          <w:rFonts w:ascii="Century Gothic" w:hAnsi="Century Gothic" w:cs="Arial"/>
          <w:sz w:val="22"/>
          <w:szCs w:val="22"/>
        </w:rPr>
        <w:t xml:space="preserve">, </w:t>
      </w:r>
      <w:r w:rsidR="00F1597C" w:rsidRPr="00F21BA8">
        <w:rPr>
          <w:rFonts w:ascii="Century Gothic" w:hAnsi="Century Gothic" w:cs="Arial"/>
          <w:sz w:val="22"/>
          <w:szCs w:val="22"/>
        </w:rPr>
        <w:t>RENÉ CARRASCO ROJO, JESÚS JOSÉ DÍAZ MONÁRREZ, LUZ ELENA ESQUIVEL SÁENZ, OSCAR ARTURO GALLEGOS GONZÁLEZ</w:t>
      </w:r>
      <w:r w:rsidR="00F1597C">
        <w:rPr>
          <w:rFonts w:ascii="Century Gothic" w:hAnsi="Century Gothic" w:cs="Arial"/>
          <w:sz w:val="22"/>
          <w:szCs w:val="22"/>
        </w:rPr>
        <w:t>,</w:t>
      </w:r>
      <w:r w:rsidR="00F1597C" w:rsidRPr="00F21BA8">
        <w:rPr>
          <w:rFonts w:ascii="Century Gothic" w:hAnsi="Century Gothic" w:cs="Arial"/>
          <w:sz w:val="22"/>
          <w:szCs w:val="22"/>
        </w:rPr>
        <w:t xml:space="preserve"> ALBERTO ENRIQUE GUZMÁN AGUILAR, MÓNICA PATRICIA MENDOZA RÍOS, </w:t>
      </w:r>
      <w:r w:rsidR="00F1597C">
        <w:rPr>
          <w:rFonts w:ascii="Century Gothic" w:hAnsi="Century Gothic" w:cs="Arial"/>
          <w:sz w:val="22"/>
          <w:szCs w:val="22"/>
        </w:rPr>
        <w:t>SALVADOR ADRIÁN MERAZ FERREYRA</w:t>
      </w:r>
      <w:r w:rsidR="00F1597C" w:rsidRPr="00F21BA8">
        <w:rPr>
          <w:rFonts w:ascii="Century Gothic" w:hAnsi="Century Gothic" w:cs="Arial"/>
          <w:sz w:val="22"/>
          <w:szCs w:val="22"/>
        </w:rPr>
        <w:t xml:space="preserve">, JUANA REYES ESPEJO, MARTHA LETICIA REYES MARTÍNEZ, </w:t>
      </w:r>
      <w:r w:rsidR="004D71A3">
        <w:rPr>
          <w:rFonts w:ascii="Century Gothic" w:hAnsi="Century Gothic" w:cs="Arial"/>
          <w:sz w:val="22"/>
          <w:szCs w:val="22"/>
        </w:rPr>
        <w:t>JORGE ENRIQUE RODRÍGUEZ HERNÁ</w:t>
      </w:r>
      <w:r w:rsidR="00F1597C" w:rsidRPr="00FA3AC9">
        <w:rPr>
          <w:rFonts w:ascii="Century Gothic" w:hAnsi="Century Gothic" w:cs="Arial"/>
          <w:sz w:val="22"/>
          <w:szCs w:val="22"/>
        </w:rPr>
        <w:t xml:space="preserve">NDEZ, SILVIA SÁNCHEZ MÁRQUEZ, ALFREDO SEÁÑEZ NÁJERA, MAGDALENO SILVA LÓPEZ, ENRIQUE TORRES </w:t>
      </w:r>
      <w:r w:rsidR="00F1597C">
        <w:rPr>
          <w:rFonts w:ascii="Century Gothic" w:hAnsi="Century Gothic" w:cs="Arial"/>
          <w:sz w:val="22"/>
          <w:szCs w:val="22"/>
        </w:rPr>
        <w:t xml:space="preserve">VALADEZ </w:t>
      </w:r>
      <w:r w:rsidR="00F1597C">
        <w:rPr>
          <w:rFonts w:ascii="Century Gothic" w:hAnsi="Century Gothic" w:cs="Arial"/>
          <w:bCs/>
          <w:sz w:val="22"/>
          <w:szCs w:val="22"/>
        </w:rPr>
        <w:t xml:space="preserve">y </w:t>
      </w:r>
      <w:r w:rsidR="00F1597C" w:rsidRPr="00FA3AC9">
        <w:rPr>
          <w:rFonts w:ascii="Century Gothic" w:hAnsi="Century Gothic" w:cs="Arial"/>
          <w:bCs/>
          <w:sz w:val="22"/>
          <w:szCs w:val="22"/>
        </w:rPr>
        <w:t>ROSALÍA VALDEZ ORDOÑEZ</w:t>
      </w:r>
      <w:r w:rsidR="000922CF" w:rsidRPr="00B9445E">
        <w:rPr>
          <w:rFonts w:ascii="Century Gothic" w:hAnsi="Century Gothic" w:cs="Arial"/>
          <w:bCs/>
          <w:sz w:val="22"/>
          <w:szCs w:val="22"/>
        </w:rPr>
        <w:t xml:space="preserve">, así como el ciudadano Licenciado OMAR ALEJANDRO MARTÍNEZ </w:t>
      </w:r>
      <w:proofErr w:type="spellStart"/>
      <w:r w:rsidR="000922CF" w:rsidRPr="00B9445E">
        <w:rPr>
          <w:rFonts w:ascii="Century Gothic" w:hAnsi="Century Gothic" w:cs="Arial"/>
          <w:bCs/>
          <w:sz w:val="22"/>
          <w:szCs w:val="22"/>
        </w:rPr>
        <w:t>MARTÍNEZ</w:t>
      </w:r>
      <w:proofErr w:type="spellEnd"/>
      <w:r w:rsidR="000922CF" w:rsidRPr="00B9445E">
        <w:rPr>
          <w:rFonts w:ascii="Century Gothic" w:hAnsi="Century Gothic" w:cs="Arial"/>
          <w:bCs/>
          <w:sz w:val="22"/>
          <w:szCs w:val="22"/>
        </w:rPr>
        <w:t>, Secretario de la Presidencia Municipal y del Honorable Ayuntamiento</w:t>
      </w:r>
      <w:r w:rsidR="003E6677" w:rsidRPr="00B9445E">
        <w:rPr>
          <w:rFonts w:ascii="Century Gothic" w:hAnsi="Century Gothic" w:cs="Arial"/>
          <w:bCs/>
          <w:sz w:val="22"/>
          <w:szCs w:val="22"/>
        </w:rPr>
        <w:t>.</w:t>
      </w: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3BA730B4"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t xml:space="preserve">Estando presentes la </w:t>
      </w:r>
      <w:r w:rsidR="00CB7845">
        <w:rPr>
          <w:rFonts w:ascii="Century Gothic" w:hAnsi="Century Gothic" w:cs="Arial"/>
          <w:sz w:val="22"/>
          <w:szCs w:val="22"/>
        </w:rPr>
        <w:t>totalidad</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4894F711" w14:textId="77777777" w:rsidR="00CB7845" w:rsidRPr="00CB7845" w:rsidRDefault="00CB7845" w:rsidP="00CB7845">
      <w:pPr>
        <w:tabs>
          <w:tab w:val="left" w:pos="0"/>
          <w:tab w:val="left" w:pos="993"/>
        </w:tabs>
        <w:jc w:val="both"/>
        <w:rPr>
          <w:rFonts w:ascii="Century Gothic" w:hAnsi="Century Gothic" w:cs="Arial"/>
          <w:sz w:val="22"/>
          <w:szCs w:val="22"/>
        </w:rPr>
      </w:pPr>
      <w:r w:rsidRPr="00CB7845">
        <w:rPr>
          <w:rFonts w:ascii="Century Gothic" w:hAnsi="Century Gothic" w:cs="Arial"/>
          <w:b/>
          <w:bCs/>
          <w:spacing w:val="-3"/>
          <w:sz w:val="22"/>
          <w:szCs w:val="22"/>
        </w:rPr>
        <w:t xml:space="preserve">ASUNTO NÚMERO DOS.- </w:t>
      </w:r>
      <w:r w:rsidRPr="00CB7845">
        <w:rPr>
          <w:rFonts w:ascii="Century Gothic" w:hAnsi="Century Gothic" w:cs="Arial"/>
          <w:bCs/>
          <w:spacing w:val="-3"/>
          <w:sz w:val="22"/>
          <w:szCs w:val="22"/>
        </w:rPr>
        <w:t>Relativo a la</w:t>
      </w:r>
      <w:r w:rsidRPr="00CB7845">
        <w:rPr>
          <w:rFonts w:ascii="Century Gothic" w:hAnsi="Century Gothic" w:cs="Arial"/>
          <w:b/>
          <w:bCs/>
          <w:spacing w:val="-3"/>
          <w:sz w:val="22"/>
          <w:szCs w:val="22"/>
        </w:rPr>
        <w:t xml:space="preserve"> </w:t>
      </w:r>
      <w:r w:rsidRPr="00CB7845">
        <w:rPr>
          <w:rFonts w:ascii="Century Gothic" w:hAnsi="Century Gothic" w:cs="Arial"/>
          <w:sz w:val="22"/>
          <w:szCs w:val="22"/>
        </w:rPr>
        <w:t xml:space="preserve">toma de protesta a la ciudadana </w:t>
      </w:r>
      <w:r w:rsidRPr="00CB7845">
        <w:rPr>
          <w:rFonts w:ascii="Century Gothic" w:hAnsi="Century Gothic" w:cs="Arial"/>
          <w:bCs/>
          <w:sz w:val="22"/>
          <w:szCs w:val="22"/>
        </w:rPr>
        <w:t xml:space="preserve">Nora Itzel Herrera Galván, como Regidora del Honorable Ayuntamiento del </w:t>
      </w:r>
      <w:r w:rsidRPr="00CB7845">
        <w:rPr>
          <w:rFonts w:ascii="Century Gothic" w:hAnsi="Century Gothic" w:cs="Arial"/>
          <w:sz w:val="22"/>
          <w:szCs w:val="22"/>
        </w:rPr>
        <w:t xml:space="preserve">Municipio de Juárez, Estado de Chihuahua. Con fundamento en lo dispuesto por los artículos 17 y 18 del Código Municipal para el Estado de Chihuahua y 7 del Reglamento Interior del Honorable Ayuntamiento del Municipio de Juárez Estado de Chihuahua, se procedió a tomar la protesta de ley a la </w:t>
      </w:r>
      <w:r w:rsidRPr="00CB7845">
        <w:rPr>
          <w:rFonts w:ascii="Century Gothic" w:hAnsi="Century Gothic" w:cs="Arial"/>
          <w:sz w:val="22"/>
          <w:szCs w:val="22"/>
        </w:rPr>
        <w:lastRenderedPageBreak/>
        <w:t xml:space="preserve">ciudadana </w:t>
      </w:r>
      <w:r w:rsidRPr="00CB7845">
        <w:rPr>
          <w:rFonts w:ascii="Century Gothic" w:hAnsi="Century Gothic" w:cs="Arial"/>
          <w:bCs/>
          <w:sz w:val="22"/>
          <w:szCs w:val="22"/>
        </w:rPr>
        <w:t>NORA ITZEL HERRERA GALVÁN</w:t>
      </w:r>
      <w:r w:rsidRPr="00CB7845">
        <w:rPr>
          <w:rFonts w:ascii="Century Gothic" w:hAnsi="Century Gothic" w:cs="Arial"/>
          <w:sz w:val="22"/>
          <w:szCs w:val="22"/>
        </w:rPr>
        <w:t xml:space="preserve">, </w:t>
      </w:r>
      <w:r w:rsidRPr="00CB7845">
        <w:rPr>
          <w:rFonts w:ascii="Century Gothic" w:hAnsi="Century Gothic" w:cs="Arial"/>
          <w:bCs/>
          <w:sz w:val="22"/>
          <w:szCs w:val="22"/>
        </w:rPr>
        <w:t xml:space="preserve">a fin de que </w:t>
      </w:r>
      <w:r w:rsidRPr="00CB7845">
        <w:rPr>
          <w:rFonts w:ascii="Century Gothic" w:hAnsi="Century Gothic" w:cs="Arial"/>
          <w:sz w:val="22"/>
          <w:szCs w:val="22"/>
        </w:rPr>
        <w:t xml:space="preserve">asuma el cargo de Regidora del Honorable Ayuntamiento del Municipio de Juárez, Estado de Chihuahua, así como todo lo inherente al mismo, durante el tiempo que la ciudadana Amparo Beltrán Ceballos se encuentre gozando de la licencia que se le ha otorgado, </w:t>
      </w:r>
      <w:r w:rsidRPr="00CB7845">
        <w:rPr>
          <w:rFonts w:ascii="Century Gothic" w:hAnsi="Century Gothic" w:cs="Arial"/>
          <w:bCs/>
          <w:spacing w:val="-3"/>
          <w:sz w:val="22"/>
          <w:szCs w:val="22"/>
        </w:rPr>
        <w:t>en los siguientes términos:</w:t>
      </w:r>
    </w:p>
    <w:p w14:paraId="15D7163A" w14:textId="711DA484" w:rsidR="00CB7845" w:rsidRPr="00CB7845" w:rsidRDefault="00CB7845" w:rsidP="00CB7845">
      <w:pPr>
        <w:tabs>
          <w:tab w:val="left" w:pos="-4395"/>
        </w:tabs>
        <w:jc w:val="both"/>
        <w:rPr>
          <w:rFonts w:ascii="Century Gothic" w:hAnsi="Century Gothic"/>
          <w:sz w:val="28"/>
          <w:szCs w:val="28"/>
        </w:rPr>
      </w:pPr>
      <w:r w:rsidRPr="00CB7845">
        <w:rPr>
          <w:rFonts w:ascii="Century Gothic" w:hAnsi="Century Gothic" w:cs="Arial"/>
          <w:b/>
          <w:sz w:val="22"/>
          <w:szCs w:val="22"/>
          <w:lang w:val="es-ES"/>
        </w:rPr>
        <w:t xml:space="preserve">PRESIDENTE MUNICIPAL: </w:t>
      </w:r>
      <w:r w:rsidRPr="00CB7845">
        <w:rPr>
          <w:rFonts w:ascii="Century Gothic" w:hAnsi="Century Gothic" w:cs="Arial"/>
          <w:bCs/>
          <w:spacing w:val="-3"/>
          <w:sz w:val="22"/>
          <w:szCs w:val="22"/>
          <w:lang w:val="es-ES"/>
        </w:rPr>
        <w:t>CIUDADANA</w:t>
      </w:r>
      <w:r w:rsidRPr="00CB7845">
        <w:rPr>
          <w:rFonts w:ascii="Century Gothic" w:hAnsi="Century Gothic" w:cs="Arial"/>
          <w:b/>
          <w:sz w:val="22"/>
          <w:szCs w:val="22"/>
        </w:rPr>
        <w:t xml:space="preserve"> </w:t>
      </w:r>
      <w:r w:rsidRPr="00CB7845">
        <w:rPr>
          <w:rFonts w:ascii="Century Gothic" w:hAnsi="Century Gothic" w:cs="Arial"/>
          <w:bCs/>
          <w:sz w:val="22"/>
          <w:szCs w:val="22"/>
        </w:rPr>
        <w:t>NORA ITZEL HERRERA GALVÁN</w:t>
      </w:r>
      <w:r w:rsidRPr="00CB7845">
        <w:rPr>
          <w:rFonts w:ascii="Century Gothic" w:hAnsi="Century Gothic" w:cs="Arial"/>
          <w:sz w:val="22"/>
          <w:szCs w:val="22"/>
        </w:rPr>
        <w:t>,</w:t>
      </w:r>
      <w:r w:rsidRPr="00CB7845">
        <w:rPr>
          <w:rFonts w:ascii="Century Gothic" w:hAnsi="Century Gothic" w:cs="Arial"/>
          <w:b/>
          <w:bCs/>
          <w:spacing w:val="-3"/>
          <w:sz w:val="22"/>
          <w:szCs w:val="22"/>
          <w:lang w:val="es-ES"/>
        </w:rPr>
        <w:t xml:space="preserve"> </w:t>
      </w:r>
      <w:r w:rsidRPr="00CB7845">
        <w:rPr>
          <w:rFonts w:ascii="Century Gothic" w:hAnsi="Century Gothic" w:cs="Arial"/>
          <w:sz w:val="22"/>
          <w:szCs w:val="22"/>
        </w:rPr>
        <w:t>"¿PROTESTA GUARDAR Y HACER GUARDAR LA CONSTITUCIÓN POLÍTICA DE LOS ESTADOS UNIDOS MEXICANOS, LA PARTICULAR DE NUESTRA ENTIDA</w:t>
      </w:r>
      <w:r w:rsidR="004D71A3">
        <w:rPr>
          <w:rFonts w:ascii="Century Gothic" w:hAnsi="Century Gothic" w:cs="Arial"/>
          <w:sz w:val="22"/>
          <w:szCs w:val="22"/>
        </w:rPr>
        <w:t xml:space="preserve">D, EL CÓDIGO MUNICIPAL PARA EL </w:t>
      </w:r>
      <w:r w:rsidRPr="00CB7845">
        <w:rPr>
          <w:rFonts w:ascii="Century Gothic" w:hAnsi="Century Gothic" w:cs="Arial"/>
          <w:sz w:val="22"/>
          <w:szCs w:val="22"/>
        </w:rPr>
        <w:t>ESTADO Y DEMÁS DISPOSICIONES QUE DE ELLOS EMANEN Y DESEMPEÑAR CON LEALTAD, EFICIENCIA Y PATRIOTISMO, EL CARGO DE REGIDORA QUE EL PUEBLO DE ESTE MUNICIPIO OS HA CONFERIDO?".</w:t>
      </w:r>
    </w:p>
    <w:p w14:paraId="777C7ABF" w14:textId="77777777" w:rsidR="00CB7845" w:rsidRPr="00CB7845" w:rsidRDefault="00CB7845" w:rsidP="00CB7845">
      <w:pPr>
        <w:pStyle w:val="Textoindependiente"/>
        <w:spacing w:line="240" w:lineRule="auto"/>
        <w:rPr>
          <w:rFonts w:ascii="Century Gothic" w:hAnsi="Century Gothic" w:cs="Arial"/>
          <w:sz w:val="22"/>
          <w:szCs w:val="22"/>
          <w:lang w:val="es-ES"/>
        </w:rPr>
      </w:pPr>
      <w:r w:rsidRPr="00CB7845">
        <w:rPr>
          <w:rFonts w:ascii="Century Gothic" w:hAnsi="Century Gothic" w:cs="Arial"/>
          <w:sz w:val="22"/>
          <w:szCs w:val="22"/>
          <w:lang w:val="es-ES"/>
        </w:rPr>
        <w:t xml:space="preserve">REGIDORA: </w:t>
      </w:r>
      <w:r w:rsidRPr="00CB7845">
        <w:rPr>
          <w:rFonts w:ascii="Century Gothic" w:hAnsi="Century Gothic" w:cs="Arial"/>
          <w:b w:val="0"/>
          <w:sz w:val="22"/>
          <w:szCs w:val="22"/>
          <w:lang w:val="es-ES"/>
        </w:rPr>
        <w:t>“SI PROTESTO”.</w:t>
      </w:r>
    </w:p>
    <w:p w14:paraId="7D7DDCC1" w14:textId="77777777" w:rsidR="00CB7845" w:rsidRPr="00CB7845" w:rsidRDefault="00CB7845" w:rsidP="00CB7845">
      <w:pPr>
        <w:pStyle w:val="Textoindependiente"/>
        <w:spacing w:line="240" w:lineRule="auto"/>
        <w:rPr>
          <w:rFonts w:ascii="Century Gothic" w:hAnsi="Century Gothic" w:cs="Arial"/>
          <w:b w:val="0"/>
          <w:sz w:val="22"/>
          <w:szCs w:val="22"/>
          <w:lang w:val="es-ES"/>
        </w:rPr>
      </w:pPr>
      <w:r w:rsidRPr="00CB7845">
        <w:rPr>
          <w:rFonts w:ascii="Century Gothic" w:hAnsi="Century Gothic" w:cs="Arial"/>
          <w:sz w:val="22"/>
          <w:szCs w:val="22"/>
          <w:lang w:val="es-ES"/>
        </w:rPr>
        <w:t xml:space="preserve">PRESIDENTE MUNICIPAL: </w:t>
      </w:r>
      <w:r w:rsidRPr="00CB7845">
        <w:rPr>
          <w:rFonts w:ascii="Century Gothic" w:hAnsi="Century Gothic" w:cs="Arial"/>
          <w:b w:val="0"/>
          <w:sz w:val="22"/>
          <w:szCs w:val="22"/>
          <w:lang w:val="es-ES"/>
        </w:rPr>
        <w:t>“SI ASÍ NO LO HICIERE, QUE LA NACIÓN, EL ESTADO Y EL MUNICIPIO OS LO DEMANDEN”.</w:t>
      </w:r>
    </w:p>
    <w:p w14:paraId="08DB54E6" w14:textId="77777777" w:rsidR="00CB7845" w:rsidRPr="00CB7845" w:rsidRDefault="00CB7845" w:rsidP="0030172D">
      <w:pPr>
        <w:pStyle w:val="Sinespaciado"/>
        <w:tabs>
          <w:tab w:val="left" w:pos="851"/>
        </w:tabs>
        <w:jc w:val="both"/>
        <w:rPr>
          <w:rFonts w:ascii="Century Gothic" w:hAnsi="Century Gothic" w:cs="Arial"/>
          <w:b/>
          <w:sz w:val="22"/>
          <w:szCs w:val="22"/>
          <w:lang w:val="es-ES"/>
        </w:rPr>
      </w:pPr>
    </w:p>
    <w:p w14:paraId="43BD19D6" w14:textId="77777777" w:rsidR="00CB7845" w:rsidRDefault="00CB7845" w:rsidP="0030172D">
      <w:pPr>
        <w:pStyle w:val="Sinespaciado"/>
        <w:tabs>
          <w:tab w:val="left" w:pos="851"/>
        </w:tabs>
        <w:jc w:val="both"/>
        <w:rPr>
          <w:rFonts w:ascii="Century Gothic" w:hAnsi="Century Gothic" w:cs="Arial"/>
          <w:b/>
          <w:sz w:val="22"/>
          <w:szCs w:val="22"/>
          <w:lang w:val="es-MX"/>
        </w:rPr>
      </w:pPr>
    </w:p>
    <w:p w14:paraId="07CBC48D" w14:textId="0FD7C0FC" w:rsidR="0030172D" w:rsidRPr="00B9445E" w:rsidRDefault="00CB7845" w:rsidP="0030172D">
      <w:pPr>
        <w:pStyle w:val="Sinespaciado"/>
        <w:tabs>
          <w:tab w:val="left" w:pos="851"/>
        </w:tabs>
        <w:jc w:val="both"/>
        <w:rPr>
          <w:rFonts w:ascii="Century Gothic" w:eastAsia="MS Mincho" w:hAnsi="Century Gothic" w:cs="Arial"/>
          <w:bCs/>
          <w:sz w:val="22"/>
          <w:szCs w:val="22"/>
          <w:lang w:val="es-MX"/>
        </w:rPr>
      </w:pPr>
      <w:r w:rsidRPr="00B9445E">
        <w:rPr>
          <w:rFonts w:ascii="Century Gothic" w:eastAsia="MS Mincho" w:hAnsi="Century Gothic"/>
          <w:b/>
          <w:bCs/>
          <w:sz w:val="22"/>
          <w:szCs w:val="22"/>
          <w:lang w:val="es-MX"/>
        </w:rPr>
        <w:t>ASUNTO NÚMERO TRES.-</w:t>
      </w:r>
      <w:r w:rsidRPr="00B9445E">
        <w:rPr>
          <w:rFonts w:ascii="Century Gothic" w:eastAsia="MS Mincho" w:hAnsi="Century Gothic"/>
          <w:bCs/>
          <w:sz w:val="22"/>
          <w:szCs w:val="22"/>
          <w:lang w:val="es-MX"/>
        </w:rPr>
        <w:t xml:space="preserve"> </w:t>
      </w:r>
      <w:r w:rsidR="0030172D" w:rsidRPr="00B9445E">
        <w:rPr>
          <w:rFonts w:ascii="Century Gothic" w:hAnsi="Century Gothic" w:cs="Arial"/>
          <w:sz w:val="22"/>
          <w:szCs w:val="22"/>
          <w:lang w:val="es-MX"/>
        </w:rPr>
        <w:t xml:space="preserve">Con relación a este asunto del orden del día y toda </w:t>
      </w:r>
      <w:r w:rsidR="0030172D" w:rsidRPr="00B9445E">
        <w:rPr>
          <w:rFonts w:ascii="Century Gothic" w:eastAsia="MS Mincho" w:hAnsi="Century Gothic" w:cs="Arial"/>
          <w:bCs/>
          <w:sz w:val="22"/>
          <w:szCs w:val="22"/>
          <w:lang w:val="es-MX"/>
        </w:rPr>
        <w:t xml:space="preserve">vez que </w:t>
      </w:r>
      <w:r w:rsidR="00383533" w:rsidRPr="00B9445E">
        <w:rPr>
          <w:rFonts w:ascii="Century Gothic" w:hAnsi="Century Gothic" w:cs="Courier New"/>
          <w:sz w:val="22"/>
          <w:szCs w:val="22"/>
          <w:lang w:val="es-MX"/>
        </w:rPr>
        <w:t xml:space="preserve">las actas de las sesiones </w:t>
      </w:r>
      <w:r>
        <w:rPr>
          <w:rFonts w:ascii="Century Gothic" w:hAnsi="Century Gothic" w:cs="Courier New"/>
          <w:sz w:val="22"/>
          <w:szCs w:val="22"/>
          <w:lang w:val="es-MX"/>
        </w:rPr>
        <w:t>110</w:t>
      </w:r>
      <w:r w:rsidR="00383533" w:rsidRPr="00B9445E">
        <w:rPr>
          <w:rFonts w:ascii="Century Gothic" w:hAnsi="Century Gothic" w:cs="Courier New"/>
          <w:sz w:val="22"/>
          <w:szCs w:val="22"/>
          <w:lang w:val="es-MX"/>
        </w:rPr>
        <w:t xml:space="preserve"> ordinaria y </w:t>
      </w:r>
      <w:r>
        <w:rPr>
          <w:rFonts w:ascii="Century Gothic" w:hAnsi="Century Gothic" w:cs="Courier New"/>
          <w:sz w:val="22"/>
          <w:szCs w:val="22"/>
          <w:lang w:val="es-MX"/>
        </w:rPr>
        <w:t>111</w:t>
      </w:r>
      <w:r w:rsidR="00383533" w:rsidRPr="00B9445E">
        <w:rPr>
          <w:rFonts w:ascii="Century Gothic" w:hAnsi="Century Gothic" w:cs="Courier New"/>
          <w:sz w:val="22"/>
          <w:szCs w:val="22"/>
          <w:lang w:val="es-MX"/>
        </w:rPr>
        <w:t xml:space="preserve"> </w:t>
      </w:r>
      <w:r w:rsidRPr="00B9445E">
        <w:rPr>
          <w:rFonts w:ascii="Century Gothic" w:hAnsi="Century Gothic" w:cs="Courier New"/>
          <w:sz w:val="22"/>
          <w:szCs w:val="22"/>
          <w:lang w:val="es-MX"/>
        </w:rPr>
        <w:t>extr</w:t>
      </w:r>
      <w:r>
        <w:rPr>
          <w:rFonts w:ascii="Century Gothic" w:hAnsi="Century Gothic" w:cs="Courier New"/>
          <w:sz w:val="22"/>
          <w:szCs w:val="22"/>
          <w:lang w:val="es-MX"/>
        </w:rPr>
        <w:t>a</w:t>
      </w:r>
      <w:r w:rsidR="00383533" w:rsidRPr="00B9445E">
        <w:rPr>
          <w:rFonts w:ascii="Century Gothic" w:hAnsi="Century Gothic" w:cs="Courier New"/>
          <w:sz w:val="22"/>
          <w:szCs w:val="22"/>
          <w:lang w:val="es-MX"/>
        </w:rPr>
        <w:t>ordinaria</w:t>
      </w:r>
      <w:r w:rsidR="0030172D" w:rsidRPr="00B9445E">
        <w:rPr>
          <w:rFonts w:ascii="Century Gothic" w:hAnsi="Century Gothic" w:cs="Arial"/>
          <w:sz w:val="22"/>
          <w:szCs w:val="22"/>
          <w:lang w:val="es-MX"/>
        </w:rPr>
        <w:t xml:space="preserve">, </w:t>
      </w:r>
      <w:r w:rsidR="0030172D" w:rsidRPr="00B9445E">
        <w:rPr>
          <w:rFonts w:ascii="Century Gothic" w:eastAsia="MS Mincho" w:hAnsi="Century Gothic" w:cs="Arial"/>
          <w:sz w:val="22"/>
          <w:szCs w:val="22"/>
          <w:lang w:val="es-MX"/>
        </w:rPr>
        <w:t>fue</w:t>
      </w:r>
      <w:r w:rsidR="00383533" w:rsidRPr="00B9445E">
        <w:rPr>
          <w:rFonts w:ascii="Century Gothic" w:eastAsia="MS Mincho" w:hAnsi="Century Gothic" w:cs="Arial"/>
          <w:sz w:val="22"/>
          <w:szCs w:val="22"/>
          <w:lang w:val="es-MX"/>
        </w:rPr>
        <w:t>ron</w:t>
      </w:r>
      <w:r w:rsidR="00CB5FD3" w:rsidRPr="00B9445E">
        <w:rPr>
          <w:rFonts w:ascii="Century Gothic" w:eastAsia="MS Mincho" w:hAnsi="Century Gothic" w:cs="Arial"/>
          <w:sz w:val="22"/>
          <w:szCs w:val="22"/>
          <w:lang w:val="es-MX"/>
        </w:rPr>
        <w:t xml:space="preserve"> </w:t>
      </w:r>
      <w:r w:rsidR="0030172D" w:rsidRPr="00B9445E">
        <w:rPr>
          <w:rFonts w:ascii="Century Gothic" w:eastAsia="MS Mincho" w:hAnsi="Century Gothic" w:cs="Arial"/>
          <w:sz w:val="22"/>
          <w:szCs w:val="22"/>
          <w:lang w:val="es-MX"/>
        </w:rPr>
        <w:t>entregada</w:t>
      </w:r>
      <w:r w:rsidR="00383533" w:rsidRPr="00B9445E">
        <w:rPr>
          <w:rFonts w:ascii="Century Gothic" w:eastAsia="MS Mincho" w:hAnsi="Century Gothic" w:cs="Arial"/>
          <w:sz w:val="22"/>
          <w:szCs w:val="22"/>
          <w:lang w:val="es-MX"/>
        </w:rPr>
        <w:t>s</w:t>
      </w:r>
      <w:r w:rsidR="0030172D" w:rsidRPr="00B9445E">
        <w:rPr>
          <w:rFonts w:ascii="Century Gothic" w:eastAsia="MS Mincho" w:hAnsi="Century Gothic" w:cs="Arial"/>
          <w:sz w:val="22"/>
          <w:szCs w:val="22"/>
          <w:lang w:val="es-MX"/>
        </w:rPr>
        <w:t xml:space="preserve"> con anterioridad a los </w:t>
      </w:r>
      <w:r w:rsidR="0030172D" w:rsidRPr="00B9445E">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w:t>
      </w:r>
      <w:r w:rsidR="00383533" w:rsidRPr="00B9445E">
        <w:rPr>
          <w:rFonts w:ascii="Century Gothic" w:eastAsia="MS Mincho" w:hAnsi="Century Gothic" w:cs="Arial"/>
          <w:bCs/>
          <w:sz w:val="22"/>
          <w:szCs w:val="22"/>
          <w:lang w:val="es-MX"/>
        </w:rPr>
        <w:t>ron</w:t>
      </w:r>
      <w:r w:rsidR="0030172D" w:rsidRPr="00B9445E">
        <w:rPr>
          <w:rFonts w:ascii="Century Gothic" w:eastAsia="MS Mincho" w:hAnsi="Century Gothic" w:cs="Arial"/>
          <w:bCs/>
          <w:sz w:val="22"/>
          <w:szCs w:val="22"/>
          <w:lang w:val="es-MX"/>
        </w:rPr>
        <w:t xml:space="preserve"> aprobada</w:t>
      </w:r>
      <w:r w:rsidR="00383533" w:rsidRPr="00B9445E">
        <w:rPr>
          <w:rFonts w:ascii="Century Gothic" w:eastAsia="MS Mincho" w:hAnsi="Century Gothic" w:cs="Arial"/>
          <w:bCs/>
          <w:sz w:val="22"/>
          <w:szCs w:val="22"/>
          <w:lang w:val="es-MX"/>
        </w:rPr>
        <w:t xml:space="preserve">s </w:t>
      </w:r>
      <w:r w:rsidR="009B2333" w:rsidRPr="00B9445E">
        <w:rPr>
          <w:rFonts w:ascii="Century Gothic" w:eastAsia="MS Mincho" w:hAnsi="Century Gothic" w:cs="Arial"/>
          <w:bCs/>
          <w:sz w:val="22"/>
          <w:szCs w:val="22"/>
          <w:lang w:val="es-MX"/>
        </w:rPr>
        <w:t>l</w:t>
      </w:r>
      <w:r w:rsidR="00383533" w:rsidRPr="00B9445E">
        <w:rPr>
          <w:rFonts w:ascii="Century Gothic" w:eastAsia="MS Mincho" w:hAnsi="Century Gothic" w:cs="Arial"/>
          <w:bCs/>
          <w:sz w:val="22"/>
          <w:szCs w:val="22"/>
          <w:lang w:val="es-MX"/>
        </w:rPr>
        <w:t>as</w:t>
      </w:r>
      <w:r w:rsidR="0030172D" w:rsidRPr="00B9445E">
        <w:rPr>
          <w:rFonts w:ascii="Century Gothic" w:eastAsia="MS Mincho" w:hAnsi="Century Gothic" w:cs="Arial"/>
          <w:bCs/>
          <w:sz w:val="22"/>
          <w:szCs w:val="22"/>
          <w:lang w:val="es-MX"/>
        </w:rPr>
        <w:t xml:space="preserve"> acta</w:t>
      </w:r>
      <w:r w:rsidR="00383533" w:rsidRPr="00B9445E">
        <w:rPr>
          <w:rFonts w:ascii="Century Gothic" w:eastAsia="MS Mincho" w:hAnsi="Century Gothic" w:cs="Arial"/>
          <w:bCs/>
          <w:sz w:val="22"/>
          <w:szCs w:val="22"/>
          <w:lang w:val="es-MX"/>
        </w:rPr>
        <w:t>s</w:t>
      </w:r>
      <w:r w:rsidR="0030172D" w:rsidRPr="00B9445E">
        <w:rPr>
          <w:rFonts w:ascii="Century Gothic" w:eastAsia="MS Mincho" w:hAnsi="Century Gothic" w:cs="Arial"/>
          <w:bCs/>
          <w:sz w:val="22"/>
          <w:szCs w:val="22"/>
          <w:lang w:val="es-MX"/>
        </w:rPr>
        <w:t xml:space="preserve"> inicialmente mencionada</w:t>
      </w:r>
      <w:r w:rsidR="00383533" w:rsidRPr="00B9445E">
        <w:rPr>
          <w:rFonts w:ascii="Century Gothic" w:eastAsia="MS Mincho" w:hAnsi="Century Gothic" w:cs="Arial"/>
          <w:bCs/>
          <w:sz w:val="22"/>
          <w:szCs w:val="22"/>
          <w:lang w:val="es-MX"/>
        </w:rPr>
        <w:t>s</w:t>
      </w:r>
      <w:r w:rsidR="0030172D" w:rsidRPr="00B9445E">
        <w:rPr>
          <w:rFonts w:ascii="Century Gothic" w:eastAsia="MS Mincho" w:hAnsi="Century Gothic" w:cs="Arial"/>
          <w:bCs/>
          <w:sz w:val="22"/>
          <w:szCs w:val="22"/>
          <w:lang w:val="es-MX"/>
        </w:rPr>
        <w:t>.</w:t>
      </w:r>
    </w:p>
    <w:p w14:paraId="654DC5BC" w14:textId="7E1E7EA0" w:rsidR="008E3ACC" w:rsidRPr="00B9445E" w:rsidRDefault="008E3ACC" w:rsidP="00054AD4">
      <w:pPr>
        <w:pStyle w:val="Sinespaciado"/>
        <w:tabs>
          <w:tab w:val="left" w:pos="851"/>
        </w:tabs>
        <w:jc w:val="both"/>
        <w:rPr>
          <w:rFonts w:ascii="Century Gothic" w:hAnsi="Century Gothic" w:cs="Arial"/>
          <w:sz w:val="22"/>
          <w:szCs w:val="22"/>
          <w:lang w:val="es-MX"/>
        </w:rPr>
      </w:pPr>
    </w:p>
    <w:p w14:paraId="2C17B5CB" w14:textId="77777777" w:rsidR="002A0F3F" w:rsidRPr="00B9445E" w:rsidRDefault="002A0F3F" w:rsidP="00203F06">
      <w:pPr>
        <w:pStyle w:val="Sinespaciado"/>
        <w:tabs>
          <w:tab w:val="left" w:pos="851"/>
        </w:tabs>
        <w:jc w:val="both"/>
        <w:rPr>
          <w:rFonts w:ascii="Century Gothic" w:eastAsia="MS Mincho" w:hAnsi="Century Gothic" w:cs="Arial"/>
          <w:bCs/>
          <w:sz w:val="22"/>
          <w:szCs w:val="22"/>
          <w:lang w:val="es-MX"/>
        </w:rPr>
      </w:pPr>
    </w:p>
    <w:p w14:paraId="61BCD9C2" w14:textId="77777777" w:rsidR="00887C21" w:rsidRPr="00887C21" w:rsidRDefault="00887C21" w:rsidP="00887C21">
      <w:pPr>
        <w:jc w:val="both"/>
        <w:rPr>
          <w:rFonts w:ascii="Century Gothic" w:eastAsia="Calibri" w:hAnsi="Century Gothic" w:cs="Arial"/>
          <w:sz w:val="22"/>
          <w:szCs w:val="22"/>
        </w:rPr>
      </w:pPr>
      <w:r w:rsidRPr="00887C21">
        <w:rPr>
          <w:rFonts w:ascii="Century Gothic" w:hAnsi="Century Gothic" w:cs="Arial"/>
          <w:b/>
          <w:bCs/>
          <w:spacing w:val="-3"/>
          <w:sz w:val="22"/>
          <w:szCs w:val="22"/>
        </w:rPr>
        <w:t>ASUNTO NÚMERO CUATRO.-</w:t>
      </w:r>
      <w:r w:rsidRPr="00887C21">
        <w:rPr>
          <w:rFonts w:ascii="Century Gothic" w:hAnsi="Century Gothic" w:cs="Arial"/>
          <w:bCs/>
          <w:spacing w:val="-3"/>
          <w:sz w:val="22"/>
          <w:szCs w:val="22"/>
        </w:rPr>
        <w:t xml:space="preserve"> Relativo a la</w:t>
      </w:r>
      <w:r w:rsidRPr="00887C21">
        <w:rPr>
          <w:rFonts w:ascii="Century Gothic" w:hAnsi="Century Gothic" w:cs="Arial"/>
          <w:sz w:val="22"/>
          <w:szCs w:val="22"/>
        </w:rPr>
        <w:t xml:space="preserve"> autorización para modificar los acuerdos aprobados en distintas sesiones del Honorable Ayuntamiento, respecto de la enajenación de 13 lotes para uso habitacional, dentro del programa de regularización de la Dirección General de Asentamientos Humanos.</w:t>
      </w:r>
      <w:r w:rsidRPr="00887C21">
        <w:rPr>
          <w:rFonts w:ascii="Century Gothic" w:eastAsia="Calibri" w:hAnsi="Century Gothic" w:cs="Arial"/>
          <w:sz w:val="22"/>
          <w:szCs w:val="22"/>
        </w:rPr>
        <w:t xml:space="preserve"> Una vez analizado el presente asunto fue aprobado por unanimidad de votos, por lo que se emitió el siguiente:</w:t>
      </w:r>
    </w:p>
    <w:p w14:paraId="24FAD972" w14:textId="77777777" w:rsidR="00887C21" w:rsidRPr="00887C21" w:rsidRDefault="00887C21" w:rsidP="00887C21">
      <w:pPr>
        <w:jc w:val="both"/>
        <w:rPr>
          <w:rFonts w:ascii="Century Gothic" w:hAnsi="Century Gothic" w:cs="Arial"/>
          <w:sz w:val="22"/>
          <w:szCs w:val="22"/>
        </w:rPr>
      </w:pPr>
      <w:r w:rsidRPr="00887C21">
        <w:rPr>
          <w:rFonts w:ascii="Century Gothic" w:hAnsi="Century Gothic" w:cs="Arial"/>
          <w:b/>
          <w:bCs/>
          <w:sz w:val="22"/>
          <w:szCs w:val="22"/>
        </w:rPr>
        <w:t xml:space="preserve">ACUERDO: </w:t>
      </w:r>
      <w:r w:rsidRPr="00887C21">
        <w:rPr>
          <w:rFonts w:ascii="Century Gothic" w:hAnsi="Century Gothic" w:cs="Arial"/>
          <w:b/>
          <w:bCs/>
          <w:sz w:val="22"/>
          <w:szCs w:val="22"/>
          <w:u w:val="single"/>
        </w:rPr>
        <w:t>PRIMERO</w:t>
      </w:r>
      <w:r w:rsidRPr="00887C21">
        <w:rPr>
          <w:rFonts w:ascii="Century Gothic" w:hAnsi="Century Gothic" w:cs="Arial"/>
          <w:b/>
          <w:bCs/>
          <w:sz w:val="22"/>
          <w:szCs w:val="22"/>
        </w:rPr>
        <w:t xml:space="preserve">.- </w:t>
      </w:r>
      <w:r w:rsidRPr="00887C21">
        <w:rPr>
          <w:rFonts w:ascii="Century Gothic" w:hAnsi="Century Gothic" w:cs="Arial"/>
          <w:sz w:val="22"/>
          <w:szCs w:val="22"/>
        </w:rPr>
        <w:t>Se autoriza modificar los acuerdos de cabildo de diversas sesiones, respecto a la actualización de los titulares para la enajenación de lotes dentro del programa de regularización de la Dirección General de Asentamientos Humanos, consistente en la modificación de los datos que se detallan a continuación:</w:t>
      </w:r>
    </w:p>
    <w:p w14:paraId="4674A874" w14:textId="77777777" w:rsidR="00887C21" w:rsidRPr="00887C21" w:rsidRDefault="00887C21" w:rsidP="00887C21">
      <w:pPr>
        <w:jc w:val="both"/>
        <w:rPr>
          <w:rFonts w:ascii="Century Gothic" w:hAnsi="Century Gothic" w:cs="Arial"/>
          <w:sz w:val="22"/>
          <w:szCs w:val="22"/>
        </w:rPr>
      </w:pPr>
    </w:p>
    <w:tbl>
      <w:tblPr>
        <w:tblStyle w:val="Tablaconcuadrcula"/>
        <w:tblW w:w="10345" w:type="dxa"/>
        <w:jc w:val="center"/>
        <w:tblLayout w:type="fixed"/>
        <w:tblLook w:val="04A0" w:firstRow="1" w:lastRow="0" w:firstColumn="1" w:lastColumn="0" w:noHBand="0" w:noVBand="1"/>
      </w:tblPr>
      <w:tblGrid>
        <w:gridCol w:w="766"/>
        <w:gridCol w:w="2174"/>
        <w:gridCol w:w="1386"/>
        <w:gridCol w:w="1134"/>
        <w:gridCol w:w="993"/>
        <w:gridCol w:w="1417"/>
        <w:gridCol w:w="1188"/>
        <w:gridCol w:w="1287"/>
      </w:tblGrid>
      <w:tr w:rsidR="00887C21" w:rsidRPr="00887C21" w14:paraId="0AAA6C0A" w14:textId="77777777" w:rsidTr="00FD25D1">
        <w:trPr>
          <w:trHeight w:val="567"/>
          <w:jc w:val="center"/>
        </w:trPr>
        <w:tc>
          <w:tcPr>
            <w:tcW w:w="766" w:type="dxa"/>
            <w:shd w:val="clear" w:color="auto" w:fill="BFBFBF" w:themeFill="background1" w:themeFillShade="BF"/>
            <w:vAlign w:val="center"/>
          </w:tcPr>
          <w:p w14:paraId="046F5345"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FOLIO</w:t>
            </w:r>
          </w:p>
        </w:tc>
        <w:tc>
          <w:tcPr>
            <w:tcW w:w="2174" w:type="dxa"/>
            <w:shd w:val="clear" w:color="auto" w:fill="BFBFBF" w:themeFill="background1" w:themeFillShade="BF"/>
            <w:vAlign w:val="center"/>
          </w:tcPr>
          <w:p w14:paraId="3DDA2B79"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PROPIETARIO</w:t>
            </w:r>
          </w:p>
        </w:tc>
        <w:tc>
          <w:tcPr>
            <w:tcW w:w="1386" w:type="dxa"/>
            <w:shd w:val="clear" w:color="auto" w:fill="BFBFBF" w:themeFill="background1" w:themeFillShade="BF"/>
            <w:vAlign w:val="center"/>
          </w:tcPr>
          <w:p w14:paraId="75C29DA4"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COLONIA</w:t>
            </w:r>
          </w:p>
        </w:tc>
        <w:tc>
          <w:tcPr>
            <w:tcW w:w="1134" w:type="dxa"/>
            <w:shd w:val="clear" w:color="auto" w:fill="BFBFBF" w:themeFill="background1" w:themeFillShade="BF"/>
            <w:vAlign w:val="center"/>
          </w:tcPr>
          <w:p w14:paraId="462690DE"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MANZANA</w:t>
            </w:r>
          </w:p>
        </w:tc>
        <w:tc>
          <w:tcPr>
            <w:tcW w:w="993" w:type="dxa"/>
            <w:shd w:val="clear" w:color="auto" w:fill="BFBFBF" w:themeFill="background1" w:themeFillShade="BF"/>
            <w:vAlign w:val="center"/>
          </w:tcPr>
          <w:p w14:paraId="50906AE4"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LOTE</w:t>
            </w:r>
          </w:p>
        </w:tc>
        <w:tc>
          <w:tcPr>
            <w:tcW w:w="1417" w:type="dxa"/>
            <w:shd w:val="clear" w:color="auto" w:fill="BFBFBF" w:themeFill="background1" w:themeFillShade="BF"/>
            <w:vAlign w:val="center"/>
          </w:tcPr>
          <w:p w14:paraId="4F61894A" w14:textId="77777777" w:rsidR="00887C21" w:rsidRPr="00887C21" w:rsidRDefault="00887C21" w:rsidP="00FD25D1">
            <w:pPr>
              <w:spacing w:line="276" w:lineRule="auto"/>
              <w:jc w:val="center"/>
              <w:rPr>
                <w:rFonts w:ascii="Century Gothic" w:hAnsi="Century Gothic" w:cs="Arial"/>
                <w:b/>
                <w:sz w:val="18"/>
                <w:szCs w:val="18"/>
                <w:vertAlign w:val="superscript"/>
              </w:rPr>
            </w:pPr>
            <w:r w:rsidRPr="00887C21">
              <w:rPr>
                <w:rFonts w:ascii="Century Gothic" w:hAnsi="Century Gothic" w:cs="Arial"/>
                <w:b/>
                <w:sz w:val="18"/>
                <w:szCs w:val="18"/>
              </w:rPr>
              <w:t>SUPERFICIE EN M</w:t>
            </w:r>
            <w:r w:rsidRPr="00887C21">
              <w:rPr>
                <w:rFonts w:ascii="Century Gothic" w:hAnsi="Century Gothic" w:cs="Arial"/>
                <w:b/>
                <w:sz w:val="18"/>
                <w:szCs w:val="18"/>
                <w:vertAlign w:val="superscript"/>
              </w:rPr>
              <w:t>2</w:t>
            </w:r>
          </w:p>
        </w:tc>
        <w:tc>
          <w:tcPr>
            <w:tcW w:w="1188" w:type="dxa"/>
            <w:shd w:val="clear" w:color="auto" w:fill="BFBFBF" w:themeFill="background1" w:themeFillShade="BF"/>
            <w:vAlign w:val="center"/>
          </w:tcPr>
          <w:p w14:paraId="6BDCBB44"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PRECIO</w:t>
            </w:r>
          </w:p>
        </w:tc>
        <w:tc>
          <w:tcPr>
            <w:tcW w:w="1287" w:type="dxa"/>
            <w:shd w:val="clear" w:color="auto" w:fill="BFBFBF" w:themeFill="background1" w:themeFillShade="BF"/>
            <w:vAlign w:val="center"/>
          </w:tcPr>
          <w:p w14:paraId="0E090250"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POSESIÓN EN AÑOS</w:t>
            </w:r>
          </w:p>
        </w:tc>
      </w:tr>
      <w:tr w:rsidR="00887C21" w:rsidRPr="00887C21" w14:paraId="52C05B0A" w14:textId="77777777" w:rsidTr="00FD25D1">
        <w:trPr>
          <w:trHeight w:val="284"/>
          <w:jc w:val="center"/>
        </w:trPr>
        <w:tc>
          <w:tcPr>
            <w:tcW w:w="10345" w:type="dxa"/>
            <w:gridSpan w:val="8"/>
            <w:shd w:val="clear" w:color="auto" w:fill="F2F2F2" w:themeFill="background1" w:themeFillShade="F2"/>
            <w:vAlign w:val="center"/>
          </w:tcPr>
          <w:p w14:paraId="46FF7F38"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23 DEL H. AYUNTAMIENTO DE FECHA 25 ABRIL DE 2002</w:t>
            </w:r>
          </w:p>
        </w:tc>
      </w:tr>
      <w:tr w:rsidR="00887C21" w:rsidRPr="00887C21" w14:paraId="55166EB7" w14:textId="77777777" w:rsidTr="00FD25D1">
        <w:trPr>
          <w:trHeight w:val="567"/>
          <w:jc w:val="center"/>
        </w:trPr>
        <w:tc>
          <w:tcPr>
            <w:tcW w:w="766" w:type="dxa"/>
            <w:vAlign w:val="center"/>
          </w:tcPr>
          <w:p w14:paraId="3871645A"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4107</w:t>
            </w:r>
          </w:p>
        </w:tc>
        <w:tc>
          <w:tcPr>
            <w:tcW w:w="2174" w:type="dxa"/>
            <w:vAlign w:val="center"/>
          </w:tcPr>
          <w:p w14:paraId="7123A2BD" w14:textId="77777777" w:rsidR="00887C21" w:rsidRPr="00887C21" w:rsidRDefault="00887C21" w:rsidP="00FD25D1">
            <w:pPr>
              <w:spacing w:line="276" w:lineRule="auto"/>
              <w:jc w:val="center"/>
              <w:rPr>
                <w:rFonts w:ascii="Century Gothic" w:hAnsi="Century Gothic" w:cs="Arial"/>
                <w:b/>
                <w:sz w:val="18"/>
                <w:szCs w:val="18"/>
              </w:rPr>
            </w:pPr>
            <w:proofErr w:type="spellStart"/>
            <w:r w:rsidRPr="00887C21">
              <w:rPr>
                <w:rFonts w:ascii="Century Gothic" w:hAnsi="Century Gothic" w:cs="Arial"/>
                <w:b/>
                <w:sz w:val="18"/>
                <w:szCs w:val="18"/>
              </w:rPr>
              <w:t>SUE</w:t>
            </w:r>
            <w:proofErr w:type="spellEnd"/>
            <w:r w:rsidRPr="00887C21">
              <w:rPr>
                <w:rFonts w:ascii="Century Gothic" w:hAnsi="Century Gothic" w:cs="Arial"/>
                <w:b/>
                <w:sz w:val="18"/>
                <w:szCs w:val="18"/>
              </w:rPr>
              <w:t xml:space="preserve"> ADRIANA </w:t>
            </w:r>
          </w:p>
          <w:p w14:paraId="7F2728E3"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SOLÍS GALVÁN</w:t>
            </w:r>
          </w:p>
        </w:tc>
        <w:tc>
          <w:tcPr>
            <w:tcW w:w="1386" w:type="dxa"/>
            <w:vAlign w:val="center"/>
          </w:tcPr>
          <w:p w14:paraId="1C5892F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FRONTERIZA</w:t>
            </w:r>
          </w:p>
        </w:tc>
        <w:tc>
          <w:tcPr>
            <w:tcW w:w="1134" w:type="dxa"/>
            <w:vAlign w:val="center"/>
          </w:tcPr>
          <w:p w14:paraId="0D0AC30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169</w:t>
            </w:r>
          </w:p>
        </w:tc>
        <w:tc>
          <w:tcPr>
            <w:tcW w:w="993" w:type="dxa"/>
            <w:vAlign w:val="center"/>
          </w:tcPr>
          <w:p w14:paraId="70E7DCD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 xml:space="preserve">1 </w:t>
            </w:r>
            <w:proofErr w:type="spellStart"/>
            <w:r w:rsidRPr="00887C21">
              <w:rPr>
                <w:rFonts w:ascii="Century Gothic" w:hAnsi="Century Gothic" w:cs="Arial"/>
                <w:sz w:val="18"/>
                <w:szCs w:val="18"/>
              </w:rPr>
              <w:t>OTE</w:t>
            </w:r>
            <w:proofErr w:type="spellEnd"/>
          </w:p>
        </w:tc>
        <w:tc>
          <w:tcPr>
            <w:tcW w:w="1417" w:type="dxa"/>
            <w:vAlign w:val="center"/>
          </w:tcPr>
          <w:p w14:paraId="0A0F4DD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250</w:t>
            </w:r>
          </w:p>
        </w:tc>
        <w:tc>
          <w:tcPr>
            <w:tcW w:w="1188" w:type="dxa"/>
            <w:vAlign w:val="center"/>
          </w:tcPr>
          <w:p w14:paraId="082AEE95"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$1,400.00</w:t>
            </w:r>
          </w:p>
        </w:tc>
        <w:tc>
          <w:tcPr>
            <w:tcW w:w="1287" w:type="dxa"/>
            <w:vAlign w:val="center"/>
          </w:tcPr>
          <w:p w14:paraId="720F6EB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28</w:t>
            </w:r>
          </w:p>
        </w:tc>
      </w:tr>
      <w:tr w:rsidR="00887C21" w:rsidRPr="00887C21" w14:paraId="650D4F25" w14:textId="77777777" w:rsidTr="00FD25D1">
        <w:trPr>
          <w:trHeight w:val="284"/>
          <w:jc w:val="center"/>
        </w:trPr>
        <w:tc>
          <w:tcPr>
            <w:tcW w:w="10345" w:type="dxa"/>
            <w:gridSpan w:val="8"/>
            <w:shd w:val="clear" w:color="auto" w:fill="F2F2F2" w:themeFill="background1" w:themeFillShade="F2"/>
            <w:vAlign w:val="center"/>
          </w:tcPr>
          <w:p w14:paraId="58A24A68"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16 DEL CONCEJO MUNICIPAL DEL 14 DE FEBRERO DE 2002, ASUNTO VII</w:t>
            </w:r>
          </w:p>
        </w:tc>
      </w:tr>
      <w:tr w:rsidR="00887C21" w:rsidRPr="00887C21" w14:paraId="055D38DA" w14:textId="77777777" w:rsidTr="00FD25D1">
        <w:trPr>
          <w:trHeight w:val="567"/>
          <w:jc w:val="center"/>
        </w:trPr>
        <w:tc>
          <w:tcPr>
            <w:tcW w:w="766" w:type="dxa"/>
            <w:vAlign w:val="center"/>
          </w:tcPr>
          <w:p w14:paraId="4AA236B3"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13871</w:t>
            </w:r>
          </w:p>
        </w:tc>
        <w:tc>
          <w:tcPr>
            <w:tcW w:w="2174" w:type="dxa"/>
            <w:vAlign w:val="center"/>
          </w:tcPr>
          <w:p w14:paraId="4C195F52"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 xml:space="preserve">GREGORIA </w:t>
            </w:r>
          </w:p>
          <w:p w14:paraId="046AB505"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ARÉVALO ORTEGA</w:t>
            </w:r>
          </w:p>
        </w:tc>
        <w:tc>
          <w:tcPr>
            <w:tcW w:w="1386" w:type="dxa"/>
            <w:vAlign w:val="center"/>
          </w:tcPr>
          <w:p w14:paraId="0CAF2755"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TIERRA NUEVA</w:t>
            </w:r>
          </w:p>
        </w:tc>
        <w:tc>
          <w:tcPr>
            <w:tcW w:w="1134" w:type="dxa"/>
            <w:vAlign w:val="center"/>
          </w:tcPr>
          <w:p w14:paraId="3684A94B"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12</w:t>
            </w:r>
          </w:p>
        </w:tc>
        <w:tc>
          <w:tcPr>
            <w:tcW w:w="993" w:type="dxa"/>
            <w:vAlign w:val="center"/>
          </w:tcPr>
          <w:p w14:paraId="1A5F6BA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30</w:t>
            </w:r>
          </w:p>
        </w:tc>
        <w:tc>
          <w:tcPr>
            <w:tcW w:w="1417" w:type="dxa"/>
            <w:vAlign w:val="center"/>
          </w:tcPr>
          <w:p w14:paraId="59B2A5FC"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160</w:t>
            </w:r>
          </w:p>
        </w:tc>
        <w:tc>
          <w:tcPr>
            <w:tcW w:w="1188" w:type="dxa"/>
            <w:vAlign w:val="center"/>
          </w:tcPr>
          <w:p w14:paraId="3596A218"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6ED53B9F"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08A5A492" w14:textId="77777777" w:rsidTr="00FD25D1">
        <w:trPr>
          <w:trHeight w:val="284"/>
          <w:jc w:val="center"/>
        </w:trPr>
        <w:tc>
          <w:tcPr>
            <w:tcW w:w="10345" w:type="dxa"/>
            <w:gridSpan w:val="8"/>
            <w:shd w:val="clear" w:color="auto" w:fill="F2F2F2" w:themeFill="background1" w:themeFillShade="F2"/>
            <w:vAlign w:val="center"/>
          </w:tcPr>
          <w:p w14:paraId="645AC0DC"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18 DEL CONCEJO MUNICIPAL DEL 28 DE FEBRERO DE 2002, ASUNTO VI</w:t>
            </w:r>
          </w:p>
        </w:tc>
      </w:tr>
      <w:tr w:rsidR="00887C21" w:rsidRPr="00887C21" w14:paraId="5EA4C438" w14:textId="77777777" w:rsidTr="00FD25D1">
        <w:trPr>
          <w:trHeight w:val="567"/>
          <w:jc w:val="center"/>
        </w:trPr>
        <w:tc>
          <w:tcPr>
            <w:tcW w:w="766" w:type="dxa"/>
            <w:vAlign w:val="center"/>
          </w:tcPr>
          <w:p w14:paraId="55A7370D"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30119</w:t>
            </w:r>
          </w:p>
        </w:tc>
        <w:tc>
          <w:tcPr>
            <w:tcW w:w="2174" w:type="dxa"/>
            <w:vAlign w:val="center"/>
          </w:tcPr>
          <w:p w14:paraId="0AF7C88A"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MARÍA GUADALUPE PAREDES SAAVEDRA</w:t>
            </w:r>
          </w:p>
        </w:tc>
        <w:tc>
          <w:tcPr>
            <w:tcW w:w="1386" w:type="dxa"/>
            <w:vAlign w:val="center"/>
          </w:tcPr>
          <w:p w14:paraId="5ED50F4D"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MUNICIPIO LIBRE</w:t>
            </w:r>
          </w:p>
        </w:tc>
        <w:tc>
          <w:tcPr>
            <w:tcW w:w="1134" w:type="dxa"/>
            <w:vAlign w:val="center"/>
          </w:tcPr>
          <w:p w14:paraId="2EB8ED84"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w:t>
            </w:r>
          </w:p>
        </w:tc>
        <w:tc>
          <w:tcPr>
            <w:tcW w:w="993" w:type="dxa"/>
            <w:vAlign w:val="center"/>
          </w:tcPr>
          <w:p w14:paraId="077CB40D"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5</w:t>
            </w:r>
          </w:p>
        </w:tc>
        <w:tc>
          <w:tcPr>
            <w:tcW w:w="1417" w:type="dxa"/>
            <w:vAlign w:val="center"/>
          </w:tcPr>
          <w:p w14:paraId="56141B0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126</w:t>
            </w:r>
          </w:p>
        </w:tc>
        <w:tc>
          <w:tcPr>
            <w:tcW w:w="1188" w:type="dxa"/>
            <w:vAlign w:val="center"/>
          </w:tcPr>
          <w:p w14:paraId="5C5EDB19"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3E084751"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48F1A82B" w14:textId="77777777" w:rsidTr="00FD25D1">
        <w:trPr>
          <w:trHeight w:val="284"/>
          <w:jc w:val="center"/>
        </w:trPr>
        <w:tc>
          <w:tcPr>
            <w:tcW w:w="10345" w:type="dxa"/>
            <w:gridSpan w:val="8"/>
            <w:shd w:val="clear" w:color="auto" w:fill="F2F2F2" w:themeFill="background1" w:themeFillShade="F2"/>
            <w:vAlign w:val="center"/>
          </w:tcPr>
          <w:p w14:paraId="7208715B"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80 DEL H. AYUNTAMIENTO DEL 2 DE AGOSTO DE 2018, ASUNTO V</w:t>
            </w:r>
          </w:p>
        </w:tc>
      </w:tr>
      <w:tr w:rsidR="00887C21" w:rsidRPr="00887C21" w14:paraId="6AB65027" w14:textId="77777777" w:rsidTr="00FD25D1">
        <w:trPr>
          <w:jc w:val="center"/>
        </w:trPr>
        <w:tc>
          <w:tcPr>
            <w:tcW w:w="766" w:type="dxa"/>
            <w:vAlign w:val="center"/>
          </w:tcPr>
          <w:p w14:paraId="79CD5A0D" w14:textId="77777777" w:rsidR="00887C21" w:rsidRPr="00887C21" w:rsidRDefault="00887C21" w:rsidP="00FD25D1">
            <w:pPr>
              <w:spacing w:line="276" w:lineRule="auto"/>
              <w:jc w:val="center"/>
              <w:rPr>
                <w:rFonts w:ascii="Century Gothic" w:hAnsi="Century Gothic" w:cs="Arial"/>
                <w:sz w:val="18"/>
                <w:szCs w:val="18"/>
              </w:rPr>
            </w:pPr>
          </w:p>
        </w:tc>
        <w:tc>
          <w:tcPr>
            <w:tcW w:w="2174" w:type="dxa"/>
            <w:vAlign w:val="center"/>
          </w:tcPr>
          <w:p w14:paraId="56049C28"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FLORES GÓMEZ CARLOS</w:t>
            </w:r>
          </w:p>
        </w:tc>
        <w:tc>
          <w:tcPr>
            <w:tcW w:w="1386" w:type="dxa"/>
            <w:vAlign w:val="center"/>
          </w:tcPr>
          <w:p w14:paraId="09E7990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KILÓMETRO 20</w:t>
            </w:r>
          </w:p>
        </w:tc>
        <w:tc>
          <w:tcPr>
            <w:tcW w:w="1134" w:type="dxa"/>
            <w:vAlign w:val="center"/>
          </w:tcPr>
          <w:p w14:paraId="14E75E7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28</w:t>
            </w:r>
          </w:p>
        </w:tc>
        <w:tc>
          <w:tcPr>
            <w:tcW w:w="993" w:type="dxa"/>
            <w:vAlign w:val="center"/>
          </w:tcPr>
          <w:p w14:paraId="0B20C84A"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10 F 3-A</w:t>
            </w:r>
          </w:p>
        </w:tc>
        <w:tc>
          <w:tcPr>
            <w:tcW w:w="1417" w:type="dxa"/>
            <w:vAlign w:val="center"/>
          </w:tcPr>
          <w:p w14:paraId="03B0816C"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236</w:t>
            </w:r>
          </w:p>
        </w:tc>
        <w:tc>
          <w:tcPr>
            <w:tcW w:w="1188" w:type="dxa"/>
            <w:vAlign w:val="center"/>
          </w:tcPr>
          <w:p w14:paraId="2561CB1A"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33B9672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23</w:t>
            </w:r>
          </w:p>
        </w:tc>
      </w:tr>
      <w:tr w:rsidR="00887C21" w:rsidRPr="00887C21" w14:paraId="4A83EC5F" w14:textId="77777777" w:rsidTr="00FD25D1">
        <w:trPr>
          <w:trHeight w:val="284"/>
          <w:jc w:val="center"/>
        </w:trPr>
        <w:tc>
          <w:tcPr>
            <w:tcW w:w="10345" w:type="dxa"/>
            <w:gridSpan w:val="8"/>
            <w:shd w:val="clear" w:color="auto" w:fill="F2F2F2" w:themeFill="background1" w:themeFillShade="F2"/>
            <w:vAlign w:val="center"/>
          </w:tcPr>
          <w:p w14:paraId="6F2DC8F9"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lastRenderedPageBreak/>
              <w:t>SESIÓN 32 DEL H. AYUNTAMIENTO DEL 22 DE SEPTIEMBRE DE 2005, ASUNTO X</w:t>
            </w:r>
          </w:p>
        </w:tc>
      </w:tr>
      <w:tr w:rsidR="00887C21" w:rsidRPr="00887C21" w14:paraId="27331AA6" w14:textId="77777777" w:rsidTr="00FD25D1">
        <w:trPr>
          <w:jc w:val="center"/>
        </w:trPr>
        <w:tc>
          <w:tcPr>
            <w:tcW w:w="766" w:type="dxa"/>
            <w:vAlign w:val="center"/>
          </w:tcPr>
          <w:p w14:paraId="420FD25A"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34100</w:t>
            </w:r>
          </w:p>
        </w:tc>
        <w:tc>
          <w:tcPr>
            <w:tcW w:w="2174" w:type="dxa"/>
            <w:vAlign w:val="center"/>
          </w:tcPr>
          <w:p w14:paraId="7405985D"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 xml:space="preserve">CARLOS </w:t>
            </w:r>
          </w:p>
          <w:p w14:paraId="15B3278A"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SANDOVAL GARCIA</w:t>
            </w:r>
          </w:p>
        </w:tc>
        <w:tc>
          <w:tcPr>
            <w:tcW w:w="1386" w:type="dxa"/>
            <w:vAlign w:val="center"/>
          </w:tcPr>
          <w:p w14:paraId="1500A770"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TIERRA NUEVA II</w:t>
            </w:r>
          </w:p>
        </w:tc>
        <w:tc>
          <w:tcPr>
            <w:tcW w:w="1134" w:type="dxa"/>
            <w:vAlign w:val="center"/>
          </w:tcPr>
          <w:p w14:paraId="5524200B"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86</w:t>
            </w:r>
          </w:p>
        </w:tc>
        <w:tc>
          <w:tcPr>
            <w:tcW w:w="993" w:type="dxa"/>
            <w:vAlign w:val="center"/>
          </w:tcPr>
          <w:p w14:paraId="65EE343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30</w:t>
            </w:r>
          </w:p>
        </w:tc>
        <w:tc>
          <w:tcPr>
            <w:tcW w:w="1417" w:type="dxa"/>
            <w:vAlign w:val="center"/>
          </w:tcPr>
          <w:p w14:paraId="7E56033C"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150</w:t>
            </w:r>
          </w:p>
        </w:tc>
        <w:tc>
          <w:tcPr>
            <w:tcW w:w="1188" w:type="dxa"/>
            <w:vAlign w:val="center"/>
          </w:tcPr>
          <w:p w14:paraId="44C70C28"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232A420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20</w:t>
            </w:r>
          </w:p>
        </w:tc>
      </w:tr>
      <w:tr w:rsidR="00887C21" w:rsidRPr="00887C21" w14:paraId="75787E5B" w14:textId="77777777" w:rsidTr="00FD25D1">
        <w:trPr>
          <w:trHeight w:val="284"/>
          <w:jc w:val="center"/>
        </w:trPr>
        <w:tc>
          <w:tcPr>
            <w:tcW w:w="10345" w:type="dxa"/>
            <w:gridSpan w:val="8"/>
            <w:shd w:val="clear" w:color="auto" w:fill="F2F2F2" w:themeFill="background1" w:themeFillShade="F2"/>
            <w:vAlign w:val="center"/>
          </w:tcPr>
          <w:p w14:paraId="6E921690"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b/>
                <w:sz w:val="18"/>
                <w:szCs w:val="18"/>
              </w:rPr>
              <w:t>SESIÓN 25 DEL H. AYUNTAMIENTO DEL 10 DE ABRIL DE 2003, ASUNTO X</w:t>
            </w:r>
          </w:p>
        </w:tc>
      </w:tr>
      <w:tr w:rsidR="00887C21" w:rsidRPr="00887C21" w14:paraId="017BDBD7" w14:textId="77777777" w:rsidTr="00FD25D1">
        <w:trPr>
          <w:jc w:val="center"/>
        </w:trPr>
        <w:tc>
          <w:tcPr>
            <w:tcW w:w="766" w:type="dxa"/>
            <w:vAlign w:val="center"/>
          </w:tcPr>
          <w:p w14:paraId="2A94669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23547</w:t>
            </w:r>
          </w:p>
        </w:tc>
        <w:tc>
          <w:tcPr>
            <w:tcW w:w="2174" w:type="dxa"/>
            <w:vAlign w:val="center"/>
          </w:tcPr>
          <w:p w14:paraId="1A2F85BF" w14:textId="77777777" w:rsidR="00887C21" w:rsidRPr="00887C21" w:rsidRDefault="00887C21" w:rsidP="00FD25D1">
            <w:pPr>
              <w:spacing w:line="276" w:lineRule="auto"/>
              <w:jc w:val="center"/>
              <w:rPr>
                <w:rFonts w:ascii="Century Gothic" w:hAnsi="Century Gothic" w:cs="Arial"/>
                <w:b/>
                <w:sz w:val="18"/>
                <w:szCs w:val="18"/>
              </w:rPr>
            </w:pPr>
            <w:proofErr w:type="spellStart"/>
            <w:r w:rsidRPr="00887C21">
              <w:rPr>
                <w:rFonts w:ascii="Century Gothic" w:hAnsi="Century Gothic" w:cs="Arial"/>
                <w:b/>
                <w:sz w:val="18"/>
                <w:szCs w:val="18"/>
              </w:rPr>
              <w:t>ZEFERINA</w:t>
            </w:r>
            <w:proofErr w:type="spellEnd"/>
            <w:r w:rsidRPr="00887C21">
              <w:rPr>
                <w:rFonts w:ascii="Century Gothic" w:hAnsi="Century Gothic" w:cs="Arial"/>
                <w:b/>
                <w:sz w:val="18"/>
                <w:szCs w:val="18"/>
              </w:rPr>
              <w:t xml:space="preserve"> HERNANDEZ CARRASCO Y LUIS MARTÍNEZ CHACON</w:t>
            </w:r>
          </w:p>
        </w:tc>
        <w:tc>
          <w:tcPr>
            <w:tcW w:w="1386" w:type="dxa"/>
            <w:vAlign w:val="center"/>
          </w:tcPr>
          <w:p w14:paraId="2C2AA54A"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TIERRA NUEVA II</w:t>
            </w:r>
          </w:p>
        </w:tc>
        <w:tc>
          <w:tcPr>
            <w:tcW w:w="1134" w:type="dxa"/>
            <w:vAlign w:val="center"/>
          </w:tcPr>
          <w:p w14:paraId="7B13C47F"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82</w:t>
            </w:r>
          </w:p>
        </w:tc>
        <w:tc>
          <w:tcPr>
            <w:tcW w:w="993" w:type="dxa"/>
            <w:vAlign w:val="center"/>
          </w:tcPr>
          <w:p w14:paraId="40663A5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46</w:t>
            </w:r>
          </w:p>
        </w:tc>
        <w:tc>
          <w:tcPr>
            <w:tcW w:w="1417" w:type="dxa"/>
            <w:vAlign w:val="center"/>
          </w:tcPr>
          <w:p w14:paraId="2CD80AC5"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150</w:t>
            </w:r>
          </w:p>
        </w:tc>
        <w:tc>
          <w:tcPr>
            <w:tcW w:w="1188" w:type="dxa"/>
            <w:vAlign w:val="center"/>
          </w:tcPr>
          <w:p w14:paraId="7721FD22"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6DF8EBD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8</w:t>
            </w:r>
          </w:p>
        </w:tc>
      </w:tr>
      <w:tr w:rsidR="00887C21" w:rsidRPr="00887C21" w14:paraId="2721A256" w14:textId="77777777" w:rsidTr="00FD25D1">
        <w:trPr>
          <w:trHeight w:val="284"/>
          <w:jc w:val="center"/>
        </w:trPr>
        <w:tc>
          <w:tcPr>
            <w:tcW w:w="10345" w:type="dxa"/>
            <w:gridSpan w:val="8"/>
            <w:shd w:val="clear" w:color="auto" w:fill="F2F2F2" w:themeFill="background1" w:themeFillShade="F2"/>
            <w:vAlign w:val="center"/>
          </w:tcPr>
          <w:p w14:paraId="07AD8706"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20 DEL CONCEJO MUNICIPAL DEL 14 DE MARZO DE 2002</w:t>
            </w:r>
          </w:p>
        </w:tc>
      </w:tr>
      <w:tr w:rsidR="00887C21" w:rsidRPr="00887C21" w14:paraId="2C939CD9" w14:textId="77777777" w:rsidTr="00FD25D1">
        <w:trPr>
          <w:trHeight w:val="567"/>
          <w:jc w:val="center"/>
        </w:trPr>
        <w:tc>
          <w:tcPr>
            <w:tcW w:w="766" w:type="dxa"/>
            <w:vAlign w:val="center"/>
          </w:tcPr>
          <w:p w14:paraId="505D823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32908</w:t>
            </w:r>
          </w:p>
        </w:tc>
        <w:tc>
          <w:tcPr>
            <w:tcW w:w="2174" w:type="dxa"/>
            <w:vAlign w:val="center"/>
          </w:tcPr>
          <w:p w14:paraId="2E59465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MARÍA LORENZA</w:t>
            </w:r>
          </w:p>
          <w:p w14:paraId="31EB7AC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RAMÍREZ ESCALANTE</w:t>
            </w:r>
          </w:p>
        </w:tc>
        <w:tc>
          <w:tcPr>
            <w:tcW w:w="1386" w:type="dxa"/>
            <w:vAlign w:val="center"/>
          </w:tcPr>
          <w:p w14:paraId="31D1E69B"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TIERRA NUEVA II</w:t>
            </w:r>
          </w:p>
        </w:tc>
        <w:tc>
          <w:tcPr>
            <w:tcW w:w="1134" w:type="dxa"/>
            <w:vAlign w:val="center"/>
          </w:tcPr>
          <w:p w14:paraId="5C8898A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105</w:t>
            </w:r>
          </w:p>
        </w:tc>
        <w:tc>
          <w:tcPr>
            <w:tcW w:w="993" w:type="dxa"/>
            <w:vAlign w:val="center"/>
          </w:tcPr>
          <w:p w14:paraId="7F544DE6"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35</w:t>
            </w:r>
          </w:p>
        </w:tc>
        <w:tc>
          <w:tcPr>
            <w:tcW w:w="1417" w:type="dxa"/>
            <w:vAlign w:val="center"/>
          </w:tcPr>
          <w:p w14:paraId="603D6298"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150</w:t>
            </w:r>
          </w:p>
        </w:tc>
        <w:tc>
          <w:tcPr>
            <w:tcW w:w="1188" w:type="dxa"/>
            <w:vAlign w:val="center"/>
          </w:tcPr>
          <w:p w14:paraId="2DFC4CBE"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4318E19A"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25</w:t>
            </w:r>
          </w:p>
        </w:tc>
      </w:tr>
      <w:tr w:rsidR="00887C21" w:rsidRPr="00887C21" w14:paraId="14AA1A08" w14:textId="77777777" w:rsidTr="00FD25D1">
        <w:trPr>
          <w:trHeight w:val="284"/>
          <w:jc w:val="center"/>
        </w:trPr>
        <w:tc>
          <w:tcPr>
            <w:tcW w:w="10345" w:type="dxa"/>
            <w:gridSpan w:val="8"/>
            <w:shd w:val="clear" w:color="auto" w:fill="F2F2F2" w:themeFill="background1" w:themeFillShade="F2"/>
            <w:vAlign w:val="center"/>
          </w:tcPr>
          <w:p w14:paraId="35F50ABF"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b/>
                <w:sz w:val="18"/>
                <w:szCs w:val="18"/>
              </w:rPr>
              <w:t>SESIÓN 18 DEL CONCEJO MUNICIPAL DEL 28 DE FEBRERO DE 2002, ASUNTO VI</w:t>
            </w:r>
          </w:p>
        </w:tc>
      </w:tr>
      <w:tr w:rsidR="00887C21" w:rsidRPr="00887C21" w14:paraId="08BCA245" w14:textId="77777777" w:rsidTr="00FD25D1">
        <w:trPr>
          <w:trHeight w:val="567"/>
          <w:jc w:val="center"/>
        </w:trPr>
        <w:tc>
          <w:tcPr>
            <w:tcW w:w="766" w:type="dxa"/>
            <w:vAlign w:val="center"/>
          </w:tcPr>
          <w:p w14:paraId="5CB553CF"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27551</w:t>
            </w:r>
          </w:p>
        </w:tc>
        <w:tc>
          <w:tcPr>
            <w:tcW w:w="2174" w:type="dxa"/>
            <w:vAlign w:val="center"/>
          </w:tcPr>
          <w:p w14:paraId="335D212A" w14:textId="77777777" w:rsidR="00887C21" w:rsidRPr="00887C21" w:rsidRDefault="00887C21" w:rsidP="00FD25D1">
            <w:pPr>
              <w:spacing w:line="276" w:lineRule="auto"/>
              <w:jc w:val="center"/>
              <w:rPr>
                <w:rFonts w:ascii="Century Gothic" w:hAnsi="Century Gothic" w:cs="Arial"/>
                <w:sz w:val="18"/>
                <w:szCs w:val="18"/>
              </w:rPr>
            </w:pPr>
            <w:proofErr w:type="spellStart"/>
            <w:r w:rsidRPr="00887C21">
              <w:rPr>
                <w:rFonts w:ascii="Century Gothic" w:hAnsi="Century Gothic" w:cs="Arial"/>
                <w:sz w:val="18"/>
                <w:szCs w:val="18"/>
              </w:rPr>
              <w:t>BEATRIS</w:t>
            </w:r>
            <w:proofErr w:type="spellEnd"/>
            <w:r w:rsidRPr="00887C21">
              <w:rPr>
                <w:rFonts w:ascii="Century Gothic" w:hAnsi="Century Gothic" w:cs="Arial"/>
                <w:sz w:val="18"/>
                <w:szCs w:val="18"/>
              </w:rPr>
              <w:t xml:space="preserve"> </w:t>
            </w:r>
          </w:p>
          <w:p w14:paraId="16CE107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ALMEIDA FLORES</w:t>
            </w:r>
          </w:p>
        </w:tc>
        <w:tc>
          <w:tcPr>
            <w:tcW w:w="1386" w:type="dxa"/>
            <w:vAlign w:val="center"/>
          </w:tcPr>
          <w:p w14:paraId="7A5B6924"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TIERRA NUEVA II</w:t>
            </w:r>
          </w:p>
        </w:tc>
        <w:tc>
          <w:tcPr>
            <w:tcW w:w="1134" w:type="dxa"/>
            <w:vAlign w:val="center"/>
          </w:tcPr>
          <w:p w14:paraId="1FDD9333"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100</w:t>
            </w:r>
          </w:p>
        </w:tc>
        <w:tc>
          <w:tcPr>
            <w:tcW w:w="993" w:type="dxa"/>
            <w:vAlign w:val="center"/>
          </w:tcPr>
          <w:p w14:paraId="1264CE9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51</w:t>
            </w:r>
          </w:p>
        </w:tc>
        <w:tc>
          <w:tcPr>
            <w:tcW w:w="1417" w:type="dxa"/>
            <w:vAlign w:val="center"/>
          </w:tcPr>
          <w:p w14:paraId="40564023"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150</w:t>
            </w:r>
          </w:p>
        </w:tc>
        <w:tc>
          <w:tcPr>
            <w:tcW w:w="1188" w:type="dxa"/>
            <w:vAlign w:val="center"/>
          </w:tcPr>
          <w:p w14:paraId="47E74AEB"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0F31E8CC"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5B3B9F78" w14:textId="77777777" w:rsidTr="00FD25D1">
        <w:trPr>
          <w:trHeight w:val="284"/>
          <w:jc w:val="center"/>
        </w:trPr>
        <w:tc>
          <w:tcPr>
            <w:tcW w:w="10345" w:type="dxa"/>
            <w:gridSpan w:val="8"/>
            <w:shd w:val="clear" w:color="auto" w:fill="F2F2F2" w:themeFill="background1" w:themeFillShade="F2"/>
            <w:vAlign w:val="center"/>
          </w:tcPr>
          <w:p w14:paraId="47A9E178"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b/>
                <w:sz w:val="18"/>
                <w:szCs w:val="18"/>
              </w:rPr>
              <w:t>SESIÓN 16 DEL CONSEJO MUNICIPAL DEL 14 DE FEBRERO DE 2002, ASUNTO VII</w:t>
            </w:r>
          </w:p>
        </w:tc>
      </w:tr>
      <w:tr w:rsidR="00887C21" w:rsidRPr="00887C21" w14:paraId="386464C2" w14:textId="77777777" w:rsidTr="00FD25D1">
        <w:trPr>
          <w:trHeight w:val="567"/>
          <w:jc w:val="center"/>
        </w:trPr>
        <w:tc>
          <w:tcPr>
            <w:tcW w:w="766" w:type="dxa"/>
            <w:vAlign w:val="center"/>
          </w:tcPr>
          <w:p w14:paraId="1961A77F" w14:textId="77777777" w:rsidR="00887C21" w:rsidRPr="00887C21" w:rsidRDefault="00887C21" w:rsidP="00FD25D1">
            <w:pPr>
              <w:spacing w:line="276" w:lineRule="auto"/>
              <w:rPr>
                <w:rFonts w:ascii="Century Gothic" w:hAnsi="Century Gothic" w:cs="Arial"/>
                <w:sz w:val="18"/>
                <w:szCs w:val="18"/>
              </w:rPr>
            </w:pPr>
            <w:r w:rsidRPr="00887C21">
              <w:rPr>
                <w:rFonts w:ascii="Century Gothic" w:hAnsi="Century Gothic" w:cs="Arial"/>
                <w:sz w:val="18"/>
                <w:szCs w:val="18"/>
              </w:rPr>
              <w:t>13922</w:t>
            </w:r>
          </w:p>
        </w:tc>
        <w:tc>
          <w:tcPr>
            <w:tcW w:w="2174" w:type="dxa"/>
            <w:vAlign w:val="center"/>
          </w:tcPr>
          <w:p w14:paraId="52637200"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 xml:space="preserve">ADRIANA </w:t>
            </w:r>
          </w:p>
          <w:p w14:paraId="4C19530D"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FRAYRE RUÍZ</w:t>
            </w:r>
          </w:p>
        </w:tc>
        <w:tc>
          <w:tcPr>
            <w:tcW w:w="1386" w:type="dxa"/>
            <w:vAlign w:val="center"/>
          </w:tcPr>
          <w:p w14:paraId="0293E68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TIERRA NUEVA</w:t>
            </w:r>
          </w:p>
        </w:tc>
        <w:tc>
          <w:tcPr>
            <w:tcW w:w="1134" w:type="dxa"/>
            <w:vAlign w:val="center"/>
          </w:tcPr>
          <w:p w14:paraId="7EFF837C"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13</w:t>
            </w:r>
          </w:p>
        </w:tc>
        <w:tc>
          <w:tcPr>
            <w:tcW w:w="993" w:type="dxa"/>
            <w:vAlign w:val="center"/>
          </w:tcPr>
          <w:p w14:paraId="2B641FF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5</w:t>
            </w:r>
          </w:p>
        </w:tc>
        <w:tc>
          <w:tcPr>
            <w:tcW w:w="1417" w:type="dxa"/>
            <w:vAlign w:val="center"/>
          </w:tcPr>
          <w:p w14:paraId="3B2B1123"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160</w:t>
            </w:r>
          </w:p>
        </w:tc>
        <w:tc>
          <w:tcPr>
            <w:tcW w:w="1188" w:type="dxa"/>
            <w:vAlign w:val="center"/>
          </w:tcPr>
          <w:p w14:paraId="7E3D2D59"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$5,772.75</w:t>
            </w:r>
          </w:p>
        </w:tc>
        <w:tc>
          <w:tcPr>
            <w:tcW w:w="1287" w:type="dxa"/>
            <w:vAlign w:val="center"/>
          </w:tcPr>
          <w:p w14:paraId="0C01B409"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4</w:t>
            </w:r>
          </w:p>
        </w:tc>
      </w:tr>
      <w:tr w:rsidR="00887C21" w:rsidRPr="00887C21" w14:paraId="316CE755" w14:textId="77777777" w:rsidTr="00FD25D1">
        <w:trPr>
          <w:trHeight w:val="284"/>
          <w:jc w:val="center"/>
        </w:trPr>
        <w:tc>
          <w:tcPr>
            <w:tcW w:w="10345" w:type="dxa"/>
            <w:gridSpan w:val="8"/>
            <w:shd w:val="clear" w:color="auto" w:fill="F2F2F2" w:themeFill="background1" w:themeFillShade="F2"/>
            <w:vAlign w:val="center"/>
          </w:tcPr>
          <w:p w14:paraId="7E7A35BF"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103 DEL H. AYUNTAMIENTO DEL 18 DE FEBRERO DE 2021, ASUNTO III</w:t>
            </w:r>
          </w:p>
        </w:tc>
      </w:tr>
      <w:tr w:rsidR="00887C21" w:rsidRPr="00887C21" w14:paraId="0AEF7DBD" w14:textId="77777777" w:rsidTr="00FD25D1">
        <w:trPr>
          <w:jc w:val="center"/>
        </w:trPr>
        <w:tc>
          <w:tcPr>
            <w:tcW w:w="766" w:type="dxa"/>
            <w:vAlign w:val="center"/>
          </w:tcPr>
          <w:p w14:paraId="39F386F7" w14:textId="77777777" w:rsidR="00887C21" w:rsidRPr="00887C21" w:rsidRDefault="00887C21" w:rsidP="00FD25D1">
            <w:pPr>
              <w:spacing w:line="276" w:lineRule="auto"/>
              <w:rPr>
                <w:rFonts w:ascii="Century Gothic" w:hAnsi="Century Gothic" w:cs="Arial"/>
                <w:b/>
                <w:sz w:val="18"/>
                <w:szCs w:val="18"/>
              </w:rPr>
            </w:pPr>
            <w:r w:rsidRPr="00887C21">
              <w:rPr>
                <w:rFonts w:ascii="Century Gothic" w:hAnsi="Century Gothic" w:cs="Arial"/>
                <w:b/>
                <w:sz w:val="18"/>
                <w:szCs w:val="18"/>
              </w:rPr>
              <w:t>26501</w:t>
            </w:r>
          </w:p>
        </w:tc>
        <w:tc>
          <w:tcPr>
            <w:tcW w:w="2174" w:type="dxa"/>
            <w:vAlign w:val="center"/>
          </w:tcPr>
          <w:p w14:paraId="4E8D7876"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 xml:space="preserve">EDUARDO </w:t>
            </w:r>
          </w:p>
          <w:p w14:paraId="245332B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 xml:space="preserve">TENA MARTÍNEZ Y ANDREA </w:t>
            </w:r>
          </w:p>
          <w:p w14:paraId="26CC7264"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GONZÁLEZ MIRANDA</w:t>
            </w:r>
          </w:p>
        </w:tc>
        <w:tc>
          <w:tcPr>
            <w:tcW w:w="1386" w:type="dxa"/>
            <w:vAlign w:val="center"/>
          </w:tcPr>
          <w:p w14:paraId="0C4D21C0"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MUNICIPIO LIBRE</w:t>
            </w:r>
          </w:p>
        </w:tc>
        <w:tc>
          <w:tcPr>
            <w:tcW w:w="1134" w:type="dxa"/>
            <w:vAlign w:val="center"/>
          </w:tcPr>
          <w:p w14:paraId="061477C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28</w:t>
            </w:r>
          </w:p>
        </w:tc>
        <w:tc>
          <w:tcPr>
            <w:tcW w:w="993" w:type="dxa"/>
            <w:vAlign w:val="center"/>
          </w:tcPr>
          <w:p w14:paraId="5A44BE06"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30</w:t>
            </w:r>
          </w:p>
        </w:tc>
        <w:tc>
          <w:tcPr>
            <w:tcW w:w="1417" w:type="dxa"/>
            <w:vAlign w:val="center"/>
          </w:tcPr>
          <w:p w14:paraId="1A3AE21F"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126</w:t>
            </w:r>
          </w:p>
        </w:tc>
        <w:tc>
          <w:tcPr>
            <w:tcW w:w="1188" w:type="dxa"/>
            <w:vAlign w:val="center"/>
          </w:tcPr>
          <w:p w14:paraId="60016EFD"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320BD4CD"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3962F58D" w14:textId="77777777" w:rsidTr="00FD25D1">
        <w:trPr>
          <w:trHeight w:val="284"/>
          <w:jc w:val="center"/>
        </w:trPr>
        <w:tc>
          <w:tcPr>
            <w:tcW w:w="10345" w:type="dxa"/>
            <w:gridSpan w:val="8"/>
            <w:shd w:val="clear" w:color="auto" w:fill="F2F2F2" w:themeFill="background1" w:themeFillShade="F2"/>
            <w:vAlign w:val="center"/>
          </w:tcPr>
          <w:p w14:paraId="20B77728"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80 DEL H. AYUNTAMIENTO DEL 2 AGOSTO DE 2018, ASUNTO VI</w:t>
            </w:r>
          </w:p>
        </w:tc>
      </w:tr>
      <w:tr w:rsidR="00887C21" w:rsidRPr="00887C21" w14:paraId="6C8959A2" w14:textId="77777777" w:rsidTr="00FD25D1">
        <w:trPr>
          <w:jc w:val="center"/>
        </w:trPr>
        <w:tc>
          <w:tcPr>
            <w:tcW w:w="766" w:type="dxa"/>
            <w:vAlign w:val="center"/>
          </w:tcPr>
          <w:p w14:paraId="2472E8A8" w14:textId="77777777" w:rsidR="00887C21" w:rsidRPr="00887C21" w:rsidRDefault="00887C21" w:rsidP="00FD25D1">
            <w:pPr>
              <w:spacing w:line="276" w:lineRule="auto"/>
              <w:rPr>
                <w:rFonts w:ascii="Century Gothic" w:hAnsi="Century Gothic" w:cs="Arial"/>
                <w:sz w:val="18"/>
                <w:szCs w:val="18"/>
              </w:rPr>
            </w:pPr>
            <w:r w:rsidRPr="00887C21">
              <w:rPr>
                <w:rFonts w:ascii="Century Gothic" w:hAnsi="Century Gothic" w:cs="Arial"/>
                <w:sz w:val="18"/>
                <w:szCs w:val="18"/>
              </w:rPr>
              <w:t>66580</w:t>
            </w:r>
          </w:p>
        </w:tc>
        <w:tc>
          <w:tcPr>
            <w:tcW w:w="2174" w:type="dxa"/>
            <w:vAlign w:val="center"/>
          </w:tcPr>
          <w:p w14:paraId="675444FA" w14:textId="77777777" w:rsidR="00887C21" w:rsidRPr="00887C21" w:rsidRDefault="00887C21" w:rsidP="00FD25D1">
            <w:pPr>
              <w:spacing w:line="276" w:lineRule="auto"/>
              <w:jc w:val="center"/>
              <w:rPr>
                <w:rFonts w:ascii="Century Gothic" w:hAnsi="Century Gothic" w:cs="Arial"/>
                <w:b/>
                <w:sz w:val="18"/>
                <w:szCs w:val="18"/>
              </w:rPr>
            </w:pPr>
            <w:proofErr w:type="spellStart"/>
            <w:r w:rsidRPr="00887C21">
              <w:rPr>
                <w:rFonts w:ascii="Century Gothic" w:hAnsi="Century Gothic" w:cs="Arial"/>
                <w:b/>
                <w:sz w:val="18"/>
                <w:szCs w:val="18"/>
              </w:rPr>
              <w:t>STEFANIA</w:t>
            </w:r>
            <w:proofErr w:type="spellEnd"/>
            <w:r w:rsidRPr="00887C21">
              <w:rPr>
                <w:rFonts w:ascii="Century Gothic" w:hAnsi="Century Gothic" w:cs="Arial"/>
                <w:b/>
                <w:sz w:val="18"/>
                <w:szCs w:val="18"/>
              </w:rPr>
              <w:t xml:space="preserve"> PÉREZ Y LUIS ÁNGEL </w:t>
            </w:r>
          </w:p>
          <w:p w14:paraId="26E723C2"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 xml:space="preserve">LUCERO </w:t>
            </w:r>
            <w:proofErr w:type="spellStart"/>
            <w:r w:rsidRPr="00887C21">
              <w:rPr>
                <w:rFonts w:ascii="Century Gothic" w:hAnsi="Century Gothic" w:cs="Arial"/>
                <w:b/>
                <w:sz w:val="18"/>
                <w:szCs w:val="18"/>
              </w:rPr>
              <w:t>LUCERO</w:t>
            </w:r>
            <w:proofErr w:type="spellEnd"/>
          </w:p>
        </w:tc>
        <w:tc>
          <w:tcPr>
            <w:tcW w:w="1386" w:type="dxa"/>
            <w:vAlign w:val="center"/>
          </w:tcPr>
          <w:p w14:paraId="0C538366"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MUNICIPIO LIBRE</w:t>
            </w:r>
          </w:p>
        </w:tc>
        <w:tc>
          <w:tcPr>
            <w:tcW w:w="1134" w:type="dxa"/>
            <w:vAlign w:val="center"/>
          </w:tcPr>
          <w:p w14:paraId="7AE4A330"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22</w:t>
            </w:r>
          </w:p>
        </w:tc>
        <w:tc>
          <w:tcPr>
            <w:tcW w:w="993" w:type="dxa"/>
            <w:vAlign w:val="center"/>
          </w:tcPr>
          <w:p w14:paraId="30555F0D"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13</w:t>
            </w:r>
          </w:p>
        </w:tc>
        <w:tc>
          <w:tcPr>
            <w:tcW w:w="1417" w:type="dxa"/>
            <w:vAlign w:val="center"/>
          </w:tcPr>
          <w:p w14:paraId="562C3DE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126</w:t>
            </w:r>
          </w:p>
        </w:tc>
        <w:tc>
          <w:tcPr>
            <w:tcW w:w="1188" w:type="dxa"/>
            <w:vAlign w:val="center"/>
          </w:tcPr>
          <w:p w14:paraId="7A4EB781"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38E2B6BE"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02B0194B" w14:textId="77777777" w:rsidTr="00FD25D1">
        <w:trPr>
          <w:trHeight w:val="284"/>
          <w:jc w:val="center"/>
        </w:trPr>
        <w:tc>
          <w:tcPr>
            <w:tcW w:w="10345" w:type="dxa"/>
            <w:gridSpan w:val="8"/>
            <w:shd w:val="clear" w:color="auto" w:fill="F2F2F2" w:themeFill="background1" w:themeFillShade="F2"/>
            <w:vAlign w:val="center"/>
          </w:tcPr>
          <w:p w14:paraId="6C40880C"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SESIÓN 56 DEL H. AYUNTAMIENTO DEL 8 ABRIL DE 2009, ASUNTO XVI</w:t>
            </w:r>
          </w:p>
        </w:tc>
      </w:tr>
      <w:tr w:rsidR="00887C21" w:rsidRPr="00887C21" w14:paraId="48F6077A" w14:textId="77777777" w:rsidTr="00FD25D1">
        <w:trPr>
          <w:jc w:val="center"/>
        </w:trPr>
        <w:tc>
          <w:tcPr>
            <w:tcW w:w="766" w:type="dxa"/>
            <w:vAlign w:val="center"/>
          </w:tcPr>
          <w:p w14:paraId="38C6F922" w14:textId="77777777" w:rsidR="00887C21" w:rsidRPr="00887C21" w:rsidRDefault="00887C21" w:rsidP="00FD25D1">
            <w:pPr>
              <w:spacing w:line="276" w:lineRule="auto"/>
              <w:rPr>
                <w:rFonts w:ascii="Century Gothic" w:hAnsi="Century Gothic" w:cs="Arial"/>
                <w:sz w:val="18"/>
                <w:szCs w:val="18"/>
              </w:rPr>
            </w:pPr>
            <w:r w:rsidRPr="00887C21">
              <w:rPr>
                <w:rFonts w:ascii="Century Gothic" w:hAnsi="Century Gothic" w:cs="Arial"/>
                <w:sz w:val="18"/>
                <w:szCs w:val="18"/>
              </w:rPr>
              <w:t>54279</w:t>
            </w:r>
          </w:p>
        </w:tc>
        <w:tc>
          <w:tcPr>
            <w:tcW w:w="2174" w:type="dxa"/>
            <w:vAlign w:val="center"/>
          </w:tcPr>
          <w:p w14:paraId="4450719C"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 xml:space="preserve">RENE </w:t>
            </w:r>
          </w:p>
          <w:p w14:paraId="5D23397F"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RODRÍGUEZ VALENZUELA</w:t>
            </w:r>
          </w:p>
        </w:tc>
        <w:tc>
          <w:tcPr>
            <w:tcW w:w="1386" w:type="dxa"/>
            <w:vAlign w:val="center"/>
          </w:tcPr>
          <w:p w14:paraId="2B61B672"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OLIVIA ESPINOZA DE BERMÚDEZ</w:t>
            </w:r>
          </w:p>
        </w:tc>
        <w:tc>
          <w:tcPr>
            <w:tcW w:w="1134" w:type="dxa"/>
            <w:vAlign w:val="center"/>
          </w:tcPr>
          <w:p w14:paraId="5EA1102C"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17B</w:t>
            </w:r>
          </w:p>
        </w:tc>
        <w:tc>
          <w:tcPr>
            <w:tcW w:w="993" w:type="dxa"/>
            <w:vAlign w:val="center"/>
          </w:tcPr>
          <w:p w14:paraId="63F6633D"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35</w:t>
            </w:r>
          </w:p>
        </w:tc>
        <w:tc>
          <w:tcPr>
            <w:tcW w:w="1417" w:type="dxa"/>
            <w:vAlign w:val="center"/>
          </w:tcPr>
          <w:p w14:paraId="7E4A13A4"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140</w:t>
            </w:r>
          </w:p>
        </w:tc>
        <w:tc>
          <w:tcPr>
            <w:tcW w:w="1188" w:type="dxa"/>
            <w:vAlign w:val="center"/>
          </w:tcPr>
          <w:p w14:paraId="7AE07DC6" w14:textId="77777777" w:rsidR="00887C21" w:rsidRPr="00887C21" w:rsidRDefault="00887C21" w:rsidP="00FD25D1">
            <w:pPr>
              <w:spacing w:line="276" w:lineRule="auto"/>
              <w:jc w:val="center"/>
              <w:rPr>
                <w:rFonts w:ascii="Century Gothic" w:hAnsi="Century Gothic" w:cs="Arial"/>
                <w:sz w:val="18"/>
                <w:szCs w:val="18"/>
              </w:rPr>
            </w:pPr>
          </w:p>
        </w:tc>
        <w:tc>
          <w:tcPr>
            <w:tcW w:w="1287" w:type="dxa"/>
            <w:vAlign w:val="center"/>
          </w:tcPr>
          <w:p w14:paraId="1146173C" w14:textId="77777777" w:rsidR="00887C21" w:rsidRPr="00887C21" w:rsidRDefault="00887C21" w:rsidP="00FD25D1">
            <w:pPr>
              <w:spacing w:line="276" w:lineRule="auto"/>
              <w:jc w:val="center"/>
              <w:rPr>
                <w:rFonts w:ascii="Century Gothic" w:hAnsi="Century Gothic" w:cs="Arial"/>
                <w:sz w:val="18"/>
                <w:szCs w:val="18"/>
              </w:rPr>
            </w:pPr>
          </w:p>
        </w:tc>
      </w:tr>
      <w:tr w:rsidR="00887C21" w:rsidRPr="00887C21" w14:paraId="0F301BFE" w14:textId="77777777" w:rsidTr="00FD25D1">
        <w:trPr>
          <w:jc w:val="center"/>
        </w:trPr>
        <w:tc>
          <w:tcPr>
            <w:tcW w:w="10345" w:type="dxa"/>
            <w:gridSpan w:val="8"/>
            <w:shd w:val="clear" w:color="auto" w:fill="F2F2F2" w:themeFill="background1" w:themeFillShade="F2"/>
            <w:vAlign w:val="center"/>
          </w:tcPr>
          <w:p w14:paraId="2189B361"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 xml:space="preserve">SESIÓN 26 DEL H. AYUNTAMIENTO DEL 13 ABRIL DE 2002, </w:t>
            </w:r>
          </w:p>
          <w:p w14:paraId="3AB364D5"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ASUNTO XIII, ASUNTOS GENERALES, SEGUNDO ASUNTO</w:t>
            </w:r>
          </w:p>
        </w:tc>
      </w:tr>
      <w:tr w:rsidR="00887C21" w:rsidRPr="00887C21" w14:paraId="6AF9A808" w14:textId="77777777" w:rsidTr="00FD25D1">
        <w:trPr>
          <w:jc w:val="center"/>
        </w:trPr>
        <w:tc>
          <w:tcPr>
            <w:tcW w:w="766" w:type="dxa"/>
            <w:vAlign w:val="center"/>
          </w:tcPr>
          <w:p w14:paraId="43AEA63B" w14:textId="77777777" w:rsidR="00887C21" w:rsidRPr="00887C21" w:rsidRDefault="00887C21" w:rsidP="00FD25D1">
            <w:pPr>
              <w:spacing w:line="276" w:lineRule="auto"/>
              <w:rPr>
                <w:rFonts w:ascii="Century Gothic" w:hAnsi="Century Gothic" w:cs="Arial"/>
                <w:sz w:val="18"/>
                <w:szCs w:val="18"/>
              </w:rPr>
            </w:pPr>
            <w:r w:rsidRPr="00887C21">
              <w:rPr>
                <w:rFonts w:ascii="Century Gothic" w:hAnsi="Century Gothic" w:cs="Arial"/>
                <w:sz w:val="18"/>
                <w:szCs w:val="18"/>
              </w:rPr>
              <w:t>13778</w:t>
            </w:r>
          </w:p>
        </w:tc>
        <w:tc>
          <w:tcPr>
            <w:tcW w:w="2174" w:type="dxa"/>
            <w:vAlign w:val="center"/>
          </w:tcPr>
          <w:p w14:paraId="1E2BFFCD"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 xml:space="preserve">YADIRA SELENE </w:t>
            </w:r>
            <w:proofErr w:type="spellStart"/>
            <w:r w:rsidRPr="00887C21">
              <w:rPr>
                <w:rFonts w:ascii="Century Gothic" w:hAnsi="Century Gothic" w:cs="Arial"/>
                <w:b/>
                <w:sz w:val="18"/>
                <w:szCs w:val="18"/>
              </w:rPr>
              <w:t>ESTUPINAN</w:t>
            </w:r>
            <w:proofErr w:type="spellEnd"/>
            <w:r w:rsidRPr="00887C21">
              <w:rPr>
                <w:rFonts w:ascii="Century Gothic" w:hAnsi="Century Gothic" w:cs="Arial"/>
                <w:b/>
                <w:sz w:val="18"/>
                <w:szCs w:val="18"/>
              </w:rPr>
              <w:t xml:space="preserve"> VELÁZQUEZ</w:t>
            </w:r>
          </w:p>
          <w:p w14:paraId="19011133"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DANIEL MAURICIO RENTERÍA</w:t>
            </w:r>
          </w:p>
        </w:tc>
        <w:tc>
          <w:tcPr>
            <w:tcW w:w="1386" w:type="dxa"/>
            <w:vAlign w:val="center"/>
          </w:tcPr>
          <w:p w14:paraId="58FD8E11"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TIERRA NUEVA</w:t>
            </w:r>
          </w:p>
        </w:tc>
        <w:tc>
          <w:tcPr>
            <w:tcW w:w="1134" w:type="dxa"/>
            <w:vAlign w:val="center"/>
          </w:tcPr>
          <w:p w14:paraId="12401964"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10</w:t>
            </w:r>
          </w:p>
        </w:tc>
        <w:tc>
          <w:tcPr>
            <w:tcW w:w="993" w:type="dxa"/>
            <w:vAlign w:val="center"/>
          </w:tcPr>
          <w:p w14:paraId="401AC46E"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14</w:t>
            </w:r>
          </w:p>
        </w:tc>
        <w:tc>
          <w:tcPr>
            <w:tcW w:w="1417" w:type="dxa"/>
            <w:vAlign w:val="center"/>
          </w:tcPr>
          <w:p w14:paraId="5DEE8527"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160</w:t>
            </w:r>
          </w:p>
        </w:tc>
        <w:tc>
          <w:tcPr>
            <w:tcW w:w="1188" w:type="dxa"/>
            <w:vAlign w:val="center"/>
          </w:tcPr>
          <w:p w14:paraId="2277172A" w14:textId="77777777" w:rsidR="00887C21" w:rsidRPr="00887C21" w:rsidRDefault="00887C21" w:rsidP="00FD25D1">
            <w:pPr>
              <w:spacing w:line="276" w:lineRule="auto"/>
              <w:jc w:val="center"/>
              <w:rPr>
                <w:rFonts w:ascii="Century Gothic" w:hAnsi="Century Gothic" w:cs="Arial"/>
                <w:b/>
                <w:sz w:val="18"/>
                <w:szCs w:val="18"/>
              </w:rPr>
            </w:pPr>
            <w:r w:rsidRPr="00887C21">
              <w:rPr>
                <w:rFonts w:ascii="Century Gothic" w:hAnsi="Century Gothic" w:cs="Arial"/>
                <w:b/>
                <w:sz w:val="18"/>
                <w:szCs w:val="18"/>
              </w:rPr>
              <w:t>$6,000.00</w:t>
            </w:r>
          </w:p>
        </w:tc>
        <w:tc>
          <w:tcPr>
            <w:tcW w:w="1287" w:type="dxa"/>
            <w:vAlign w:val="center"/>
          </w:tcPr>
          <w:p w14:paraId="4DC0729C" w14:textId="77777777" w:rsidR="00887C21" w:rsidRPr="00887C21" w:rsidRDefault="00887C21" w:rsidP="00FD25D1">
            <w:pPr>
              <w:spacing w:line="276" w:lineRule="auto"/>
              <w:jc w:val="center"/>
              <w:rPr>
                <w:rFonts w:ascii="Century Gothic" w:hAnsi="Century Gothic" w:cs="Arial"/>
                <w:sz w:val="18"/>
                <w:szCs w:val="18"/>
              </w:rPr>
            </w:pPr>
            <w:r w:rsidRPr="00887C21">
              <w:rPr>
                <w:rFonts w:ascii="Century Gothic" w:hAnsi="Century Gothic" w:cs="Arial"/>
                <w:sz w:val="18"/>
                <w:szCs w:val="18"/>
              </w:rPr>
              <w:t>3</w:t>
            </w:r>
          </w:p>
        </w:tc>
      </w:tr>
    </w:tbl>
    <w:p w14:paraId="06B02130" w14:textId="77777777" w:rsidR="00887C21" w:rsidRPr="00151E5E" w:rsidRDefault="00887C21" w:rsidP="00887C21">
      <w:pPr>
        <w:spacing w:line="276" w:lineRule="auto"/>
        <w:jc w:val="both"/>
        <w:rPr>
          <w:rFonts w:cs="Arial"/>
        </w:rPr>
      </w:pPr>
    </w:p>
    <w:p w14:paraId="2DF5DFAB" w14:textId="77777777" w:rsidR="00887C21" w:rsidRPr="00887C21" w:rsidRDefault="00887C21" w:rsidP="00887C21">
      <w:pPr>
        <w:jc w:val="both"/>
        <w:rPr>
          <w:rFonts w:ascii="Century Gothic" w:hAnsi="Century Gothic" w:cs="Arial"/>
          <w:sz w:val="22"/>
          <w:szCs w:val="22"/>
        </w:rPr>
      </w:pPr>
      <w:r w:rsidRPr="00887C21">
        <w:rPr>
          <w:rFonts w:ascii="Century Gothic" w:hAnsi="Century Gothic" w:cs="Arial"/>
          <w:b/>
          <w:sz w:val="22"/>
          <w:szCs w:val="22"/>
          <w:u w:val="single"/>
        </w:rPr>
        <w:t>SEGUNDO</w:t>
      </w:r>
      <w:r w:rsidRPr="00887C21">
        <w:rPr>
          <w:rFonts w:ascii="Century Gothic" w:hAnsi="Century Gothic" w:cs="Arial"/>
          <w:b/>
          <w:sz w:val="22"/>
          <w:szCs w:val="22"/>
        </w:rPr>
        <w:t>.-</w:t>
      </w:r>
      <w:r w:rsidRPr="00887C21">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4C92638F" w14:textId="77777777" w:rsidR="00887C21" w:rsidRDefault="00887C21" w:rsidP="00887C21">
      <w:pPr>
        <w:jc w:val="both"/>
        <w:rPr>
          <w:rFonts w:ascii="Century Gothic" w:hAnsi="Century Gothic" w:cs="Arial"/>
          <w:sz w:val="22"/>
          <w:szCs w:val="22"/>
        </w:rPr>
      </w:pPr>
      <w:r w:rsidRPr="00887C21">
        <w:rPr>
          <w:rFonts w:ascii="Century Gothic" w:hAnsi="Century Gothic" w:cs="Arial"/>
          <w:b/>
          <w:sz w:val="22"/>
          <w:szCs w:val="22"/>
          <w:u w:val="single"/>
        </w:rPr>
        <w:t>TERCERO</w:t>
      </w:r>
      <w:r w:rsidRPr="00887C21">
        <w:rPr>
          <w:rFonts w:ascii="Century Gothic" w:hAnsi="Century Gothic" w:cs="Arial"/>
          <w:b/>
          <w:sz w:val="22"/>
          <w:szCs w:val="22"/>
        </w:rPr>
        <w:t>.-</w:t>
      </w:r>
      <w:r w:rsidRPr="00887C21">
        <w:rPr>
          <w:rFonts w:ascii="Century Gothic" w:hAnsi="Century Gothic" w:cs="Arial"/>
          <w:sz w:val="22"/>
          <w:szCs w:val="22"/>
        </w:rPr>
        <w:t xml:space="preserve"> Notifíquese para los efectos legales a los que haya lugar.</w:t>
      </w:r>
    </w:p>
    <w:p w14:paraId="519F36D4" w14:textId="77777777" w:rsidR="00887C21" w:rsidRPr="00887C21" w:rsidRDefault="00887C21" w:rsidP="00887C21">
      <w:pPr>
        <w:jc w:val="both"/>
        <w:rPr>
          <w:rFonts w:ascii="Century Gothic" w:hAnsi="Century Gothic" w:cs="Arial"/>
          <w:sz w:val="22"/>
          <w:szCs w:val="22"/>
        </w:rPr>
      </w:pPr>
    </w:p>
    <w:p w14:paraId="06293E8D" w14:textId="77777777" w:rsidR="00887C21" w:rsidRPr="00887C21" w:rsidRDefault="00887C21" w:rsidP="00887C21">
      <w:pPr>
        <w:jc w:val="both"/>
        <w:rPr>
          <w:rFonts w:ascii="Century Gothic" w:hAnsi="Century Gothic" w:cs="Arial"/>
          <w:sz w:val="22"/>
          <w:szCs w:val="22"/>
        </w:rPr>
      </w:pPr>
    </w:p>
    <w:p w14:paraId="47CF9B2B" w14:textId="35CE765E" w:rsidR="00887C21" w:rsidRPr="00887C21" w:rsidRDefault="00887C21" w:rsidP="00887C21">
      <w:pPr>
        <w:tabs>
          <w:tab w:val="left" w:pos="851"/>
        </w:tabs>
        <w:jc w:val="both"/>
        <w:rPr>
          <w:rFonts w:ascii="Century Gothic" w:hAnsi="Century Gothic" w:cs="Arial"/>
          <w:sz w:val="22"/>
          <w:szCs w:val="22"/>
        </w:rPr>
      </w:pPr>
      <w:r w:rsidRPr="00887C21">
        <w:rPr>
          <w:rFonts w:ascii="Century Gothic" w:hAnsi="Century Gothic" w:cs="Arial"/>
          <w:b/>
          <w:bCs/>
          <w:spacing w:val="-3"/>
          <w:sz w:val="22"/>
          <w:szCs w:val="22"/>
        </w:rPr>
        <w:t>ASUNTO NÚMERO CINCO.-</w:t>
      </w:r>
      <w:r w:rsidRPr="00887C21">
        <w:rPr>
          <w:rFonts w:ascii="Century Gothic" w:hAnsi="Century Gothic" w:cs="Arial"/>
          <w:bCs/>
          <w:spacing w:val="-3"/>
          <w:sz w:val="22"/>
          <w:szCs w:val="22"/>
        </w:rPr>
        <w:t xml:space="preserve"> </w:t>
      </w:r>
      <w:r w:rsidRPr="00887C21">
        <w:rPr>
          <w:rFonts w:ascii="Century Gothic" w:hAnsi="Century Gothic" w:cs="Arial"/>
          <w:bCs/>
          <w:spacing w:val="-3"/>
          <w:sz w:val="22"/>
          <w:szCs w:val="22"/>
          <w:lang w:val="es-ES"/>
        </w:rPr>
        <w:t>Referente al proyecto de acuerdo para modificar el asunto relativo al Día para la Prevención del Suicidio</w:t>
      </w:r>
      <w:r w:rsidRPr="00887C21">
        <w:rPr>
          <w:rFonts w:ascii="Century Gothic" w:hAnsi="Century Gothic" w:cs="Arial"/>
          <w:sz w:val="22"/>
          <w:szCs w:val="22"/>
          <w:lang w:val="es-ES"/>
        </w:rPr>
        <w:t>. Al pasar al análisis del presente asunto</w:t>
      </w:r>
      <w:r w:rsidR="00E20F17">
        <w:rPr>
          <w:rFonts w:ascii="Century Gothic" w:hAnsi="Century Gothic" w:cs="Arial"/>
          <w:sz w:val="22"/>
          <w:szCs w:val="22"/>
          <w:lang w:val="es-ES"/>
        </w:rPr>
        <w:t xml:space="preserve">, después de haberse expresado diversos comentarios, tuvo lugar la participación ciudadana motivo por </w:t>
      </w:r>
      <w:r w:rsidR="00E20F17">
        <w:rPr>
          <w:rFonts w:ascii="Century Gothic" w:hAnsi="Century Gothic" w:cs="Arial"/>
          <w:sz w:val="22"/>
          <w:szCs w:val="22"/>
          <w:lang w:val="es-ES"/>
        </w:rPr>
        <w:lastRenderedPageBreak/>
        <w:t>el cual con fundamento a lo establecido en el artículo 94 del Reglamento Interior del Honorable Ayuntamiento del Municipio de Juárez, Chihuahua, se le concedió el uso de la palabra al ciudadano Oscar Abraham Balcázar Ortiz, finalizada su participación se procedió a la votación del asunto presentado mismo que</w:t>
      </w:r>
      <w:r w:rsidRPr="00887C21">
        <w:rPr>
          <w:rFonts w:ascii="Century Gothic" w:hAnsi="Century Gothic" w:cs="Arial"/>
          <w:sz w:val="22"/>
          <w:szCs w:val="22"/>
          <w:lang w:val="es-ES"/>
        </w:rPr>
        <w:t xml:space="preserve"> fue aprobado por unanimidad de votos, por lo que se acordó lo siguiente:</w:t>
      </w:r>
    </w:p>
    <w:p w14:paraId="0280A567" w14:textId="77777777" w:rsidR="00887C21" w:rsidRPr="00887C21" w:rsidRDefault="00887C21" w:rsidP="00887C21">
      <w:pPr>
        <w:tabs>
          <w:tab w:val="left" w:pos="1843"/>
          <w:tab w:val="left" w:pos="2127"/>
          <w:tab w:val="left" w:pos="2268"/>
        </w:tabs>
        <w:jc w:val="both"/>
        <w:rPr>
          <w:rFonts w:ascii="Century Gothic" w:hAnsi="Century Gothic" w:cs="Arial"/>
          <w:sz w:val="22"/>
          <w:szCs w:val="22"/>
        </w:rPr>
      </w:pPr>
      <w:r w:rsidRPr="00887C21">
        <w:rPr>
          <w:rFonts w:ascii="Century Gothic" w:hAnsi="Century Gothic" w:cs="Arial"/>
          <w:b/>
          <w:sz w:val="22"/>
          <w:szCs w:val="22"/>
        </w:rPr>
        <w:t xml:space="preserve">ACUERDO: </w:t>
      </w:r>
      <w:r w:rsidRPr="00887C21">
        <w:rPr>
          <w:rFonts w:ascii="Century Gothic" w:hAnsi="Century Gothic" w:cs="Arial"/>
          <w:b/>
          <w:sz w:val="22"/>
          <w:szCs w:val="22"/>
          <w:u w:val="single"/>
        </w:rPr>
        <w:t>PRIMERO</w:t>
      </w:r>
      <w:r w:rsidRPr="00887C21">
        <w:rPr>
          <w:rFonts w:ascii="Century Gothic" w:hAnsi="Century Gothic" w:cs="Arial"/>
          <w:b/>
          <w:sz w:val="22"/>
          <w:szCs w:val="22"/>
        </w:rPr>
        <w:t>.-</w:t>
      </w:r>
      <w:r w:rsidRPr="00887C21">
        <w:rPr>
          <w:rFonts w:ascii="Century Gothic" w:hAnsi="Century Gothic" w:cs="Arial"/>
          <w:sz w:val="22"/>
          <w:szCs w:val="22"/>
        </w:rPr>
        <w:t xml:space="preserve"> Se acuerda por este H. Ayuntamiento la modificación del acuerdo de la sesión 45 del H. Ayuntamiento, de fecha 7 de septiembre de 2017, del asunto once, relativo al Día para la Prevención del Suicidio, para quedar de la siguiente manera:</w:t>
      </w:r>
    </w:p>
    <w:p w14:paraId="1C561FA9" w14:textId="77777777" w:rsidR="00887C21" w:rsidRPr="00887C21" w:rsidRDefault="00887C21" w:rsidP="00887C21">
      <w:pPr>
        <w:tabs>
          <w:tab w:val="left" w:pos="1843"/>
          <w:tab w:val="left" w:pos="2127"/>
          <w:tab w:val="left" w:pos="2268"/>
        </w:tabs>
        <w:ind w:left="1134"/>
        <w:jc w:val="both"/>
        <w:rPr>
          <w:rFonts w:ascii="Century Gothic" w:hAnsi="Century Gothic" w:cs="Arial"/>
          <w:sz w:val="22"/>
          <w:szCs w:val="22"/>
        </w:rPr>
      </w:pPr>
      <w:r w:rsidRPr="00887C21">
        <w:rPr>
          <w:rFonts w:ascii="Century Gothic" w:hAnsi="Century Gothic" w:cs="Arial"/>
          <w:b/>
          <w:sz w:val="22"/>
          <w:szCs w:val="22"/>
        </w:rPr>
        <w:t>PRIMERO.-</w:t>
      </w:r>
      <w:r w:rsidRPr="00887C21">
        <w:rPr>
          <w:rFonts w:ascii="Century Gothic" w:hAnsi="Century Gothic" w:cs="Arial"/>
          <w:sz w:val="22"/>
          <w:szCs w:val="22"/>
        </w:rPr>
        <w:t xml:space="preserve"> Se acuerda por este H. Ayuntamiento declarar el día 10 de septiembre de cada año como el DÍA PARA LA PREVENCIÓN DEL SUICIDIO y con ello realizar actividades de forma transversal de información acerca de este día. </w:t>
      </w:r>
    </w:p>
    <w:p w14:paraId="2F095590" w14:textId="77777777" w:rsidR="00887C21" w:rsidRPr="00887C21" w:rsidRDefault="00887C21" w:rsidP="00887C21">
      <w:pPr>
        <w:tabs>
          <w:tab w:val="left" w:pos="1843"/>
          <w:tab w:val="left" w:pos="2127"/>
          <w:tab w:val="left" w:pos="2268"/>
        </w:tabs>
        <w:ind w:left="1134"/>
        <w:jc w:val="both"/>
        <w:rPr>
          <w:rFonts w:ascii="Century Gothic" w:hAnsi="Century Gothic" w:cs="Arial"/>
          <w:sz w:val="22"/>
          <w:szCs w:val="22"/>
        </w:rPr>
      </w:pPr>
      <w:r w:rsidRPr="00887C21">
        <w:rPr>
          <w:rFonts w:ascii="Century Gothic" w:hAnsi="Century Gothic" w:cs="Arial"/>
          <w:sz w:val="22"/>
          <w:szCs w:val="22"/>
        </w:rPr>
        <w:t xml:space="preserve">Ofreciendo eventos de concientización de los factores de riesgo y factores de protección relacionados al suicidio ofreciendo atención multidisciplinaria. </w:t>
      </w:r>
    </w:p>
    <w:p w14:paraId="14244484" w14:textId="77777777" w:rsidR="00887C21" w:rsidRPr="00887C21" w:rsidRDefault="00887C21" w:rsidP="00887C21">
      <w:pPr>
        <w:tabs>
          <w:tab w:val="left" w:pos="1843"/>
          <w:tab w:val="left" w:pos="2127"/>
          <w:tab w:val="left" w:pos="2268"/>
        </w:tabs>
        <w:ind w:left="1134"/>
        <w:jc w:val="both"/>
        <w:rPr>
          <w:rFonts w:ascii="Century Gothic" w:hAnsi="Century Gothic" w:cs="Arial"/>
          <w:sz w:val="22"/>
          <w:szCs w:val="22"/>
        </w:rPr>
      </w:pPr>
      <w:r w:rsidRPr="00887C21">
        <w:rPr>
          <w:rFonts w:ascii="Century Gothic" w:hAnsi="Century Gothic" w:cs="Arial"/>
          <w:sz w:val="22"/>
          <w:szCs w:val="22"/>
        </w:rPr>
        <w:t>Organizando eventos culturales, ferias, talleres o capacitaciones sobre como brindar primeros auxilios a personas con riesgo suicida.</w:t>
      </w:r>
    </w:p>
    <w:p w14:paraId="4E652F34" w14:textId="77777777" w:rsidR="00887C21" w:rsidRPr="00887C21" w:rsidRDefault="00887C21" w:rsidP="00887C21">
      <w:pPr>
        <w:tabs>
          <w:tab w:val="left" w:pos="1843"/>
          <w:tab w:val="left" w:pos="2127"/>
          <w:tab w:val="left" w:pos="2268"/>
        </w:tabs>
        <w:ind w:left="1134"/>
        <w:jc w:val="both"/>
        <w:rPr>
          <w:rFonts w:ascii="Century Gothic" w:hAnsi="Century Gothic" w:cs="Arial"/>
          <w:sz w:val="22"/>
          <w:szCs w:val="22"/>
        </w:rPr>
      </w:pPr>
      <w:r w:rsidRPr="00887C21">
        <w:rPr>
          <w:rFonts w:ascii="Century Gothic" w:hAnsi="Century Gothic" w:cs="Arial"/>
          <w:b/>
          <w:sz w:val="22"/>
          <w:szCs w:val="22"/>
        </w:rPr>
        <w:t>SEGUNDO.-</w:t>
      </w:r>
      <w:r w:rsidRPr="00887C21">
        <w:rPr>
          <w:rFonts w:ascii="Century Gothic" w:hAnsi="Century Gothic" w:cs="Arial"/>
          <w:sz w:val="22"/>
          <w:szCs w:val="22"/>
        </w:rPr>
        <w:t xml:space="preserve"> Notifíquese el presente acuerdo. </w:t>
      </w:r>
      <w:proofErr w:type="gramStart"/>
      <w:r w:rsidRPr="00887C21">
        <w:rPr>
          <w:rFonts w:ascii="Century Gothic" w:hAnsi="Century Gothic" w:cs="Arial"/>
          <w:sz w:val="22"/>
          <w:szCs w:val="22"/>
        </w:rPr>
        <w:t>para</w:t>
      </w:r>
      <w:proofErr w:type="gramEnd"/>
      <w:r w:rsidRPr="00887C21">
        <w:rPr>
          <w:rFonts w:ascii="Century Gothic" w:hAnsi="Century Gothic" w:cs="Arial"/>
          <w:sz w:val="22"/>
          <w:szCs w:val="22"/>
        </w:rPr>
        <w:t xml:space="preserve"> todos los efectos legales que haya lugar.</w:t>
      </w:r>
    </w:p>
    <w:p w14:paraId="1AD0C106" w14:textId="77777777" w:rsidR="00887C21" w:rsidRPr="00887C21" w:rsidRDefault="00887C21" w:rsidP="00887C21">
      <w:pPr>
        <w:tabs>
          <w:tab w:val="left" w:pos="1843"/>
          <w:tab w:val="left" w:pos="2127"/>
          <w:tab w:val="left" w:pos="2268"/>
        </w:tabs>
        <w:jc w:val="both"/>
        <w:rPr>
          <w:rFonts w:ascii="Century Gothic" w:hAnsi="Century Gothic" w:cs="Arial"/>
          <w:sz w:val="22"/>
          <w:szCs w:val="22"/>
        </w:rPr>
      </w:pPr>
      <w:r w:rsidRPr="00887C21">
        <w:rPr>
          <w:rFonts w:ascii="Century Gothic" w:hAnsi="Century Gothic" w:cs="Arial"/>
          <w:b/>
          <w:sz w:val="22"/>
          <w:szCs w:val="22"/>
          <w:u w:val="single"/>
        </w:rPr>
        <w:t>SEGUNDO</w:t>
      </w:r>
      <w:r w:rsidRPr="00887C21">
        <w:rPr>
          <w:rFonts w:ascii="Century Gothic" w:hAnsi="Century Gothic" w:cs="Arial"/>
          <w:b/>
          <w:sz w:val="22"/>
          <w:szCs w:val="22"/>
        </w:rPr>
        <w:t>.-</w:t>
      </w:r>
      <w:r w:rsidRPr="00887C21">
        <w:rPr>
          <w:rFonts w:ascii="Century Gothic" w:hAnsi="Century Gothic" w:cs="Arial"/>
          <w:sz w:val="22"/>
          <w:szCs w:val="22"/>
        </w:rPr>
        <w:t xml:space="preserve"> Notifíquese el presente acuerdo para todos los efectos legales que haya lugar.</w:t>
      </w:r>
    </w:p>
    <w:p w14:paraId="5589C291" w14:textId="77777777" w:rsidR="00887C21" w:rsidRPr="00887C21" w:rsidRDefault="00887C21" w:rsidP="00887C21">
      <w:pPr>
        <w:tabs>
          <w:tab w:val="left" w:pos="1843"/>
          <w:tab w:val="left" w:pos="2127"/>
          <w:tab w:val="left" w:pos="2268"/>
        </w:tabs>
        <w:jc w:val="both"/>
        <w:rPr>
          <w:rFonts w:ascii="Century Gothic" w:hAnsi="Century Gothic" w:cs="Arial"/>
          <w:sz w:val="22"/>
          <w:szCs w:val="22"/>
        </w:rPr>
      </w:pPr>
    </w:p>
    <w:p w14:paraId="77515FB7" w14:textId="77777777" w:rsidR="00887C21" w:rsidRPr="00887C21" w:rsidRDefault="00887C21" w:rsidP="00887C21">
      <w:pPr>
        <w:jc w:val="both"/>
        <w:rPr>
          <w:rFonts w:ascii="Century Gothic" w:hAnsi="Century Gothic" w:cs="Arial"/>
          <w:sz w:val="22"/>
          <w:szCs w:val="22"/>
        </w:rPr>
      </w:pPr>
    </w:p>
    <w:p w14:paraId="17F37315" w14:textId="77777777" w:rsidR="00887C21" w:rsidRPr="00887C21" w:rsidRDefault="00887C21" w:rsidP="00887C21">
      <w:pPr>
        <w:pStyle w:val="Sinespaciado"/>
        <w:tabs>
          <w:tab w:val="left" w:pos="851"/>
        </w:tabs>
        <w:jc w:val="both"/>
        <w:rPr>
          <w:rFonts w:ascii="Century Gothic" w:hAnsi="Century Gothic" w:cs="Arial"/>
          <w:sz w:val="22"/>
          <w:szCs w:val="22"/>
          <w:lang w:val="es-MX"/>
        </w:rPr>
      </w:pPr>
      <w:r w:rsidRPr="00887C21">
        <w:rPr>
          <w:rFonts w:ascii="Century Gothic" w:hAnsi="Century Gothic" w:cs="Arial"/>
          <w:b/>
          <w:bCs/>
          <w:spacing w:val="-3"/>
          <w:sz w:val="22"/>
          <w:szCs w:val="22"/>
          <w:lang w:val="es-MX"/>
        </w:rPr>
        <w:t>ASUNTO NÚMERO SEIS.-</w:t>
      </w:r>
      <w:r w:rsidRPr="00887C21">
        <w:rPr>
          <w:rFonts w:ascii="Century Gothic" w:hAnsi="Century Gothic" w:cs="Arial"/>
          <w:bCs/>
          <w:spacing w:val="-3"/>
          <w:sz w:val="22"/>
          <w:szCs w:val="22"/>
          <w:lang w:val="es-MX"/>
        </w:rPr>
        <w:t xml:space="preserve"> Relativo a la</w:t>
      </w:r>
      <w:r w:rsidRPr="00887C21">
        <w:rPr>
          <w:rFonts w:ascii="Century Gothic" w:hAnsi="Century Gothic" w:cs="Arial"/>
          <w:sz w:val="22"/>
          <w:szCs w:val="22"/>
          <w:lang w:val="es-MX"/>
        </w:rPr>
        <w:t xml:space="preserve"> autorización para otorgar la exención del pago de aportaciones al Fondo de Pensiones y Jubilaciones, al ciudadano Ernesto Torres Gonzalez, empleado al servicio del Municipio de Juárez, Estado de Chihuahua. Una vez analizado el presente asunto fue aprobado por unanimidad de votos, por lo que se emitió el siguiente:</w:t>
      </w:r>
    </w:p>
    <w:p w14:paraId="71929AEF" w14:textId="77777777" w:rsidR="00887C21" w:rsidRPr="00887C21" w:rsidRDefault="00887C21" w:rsidP="00887C21">
      <w:pPr>
        <w:jc w:val="both"/>
        <w:rPr>
          <w:rFonts w:ascii="Century Gothic" w:hAnsi="Century Gothic" w:cs="Arial"/>
          <w:b/>
          <w:sz w:val="22"/>
          <w:szCs w:val="22"/>
        </w:rPr>
      </w:pPr>
      <w:r w:rsidRPr="00887C21">
        <w:rPr>
          <w:rFonts w:ascii="Century Gothic" w:hAnsi="Century Gothic" w:cs="Arial"/>
          <w:b/>
          <w:spacing w:val="-3"/>
          <w:sz w:val="22"/>
          <w:szCs w:val="22"/>
        </w:rPr>
        <w:t xml:space="preserve">ACUERDO: </w:t>
      </w:r>
      <w:r w:rsidRPr="00887C21">
        <w:rPr>
          <w:rFonts w:ascii="Century Gothic" w:hAnsi="Century Gothic" w:cs="Arial"/>
          <w:b/>
          <w:sz w:val="22"/>
          <w:szCs w:val="22"/>
          <w:u w:val="single"/>
        </w:rPr>
        <w:t>PRIMERO</w:t>
      </w:r>
      <w:r w:rsidRPr="00887C21">
        <w:rPr>
          <w:rFonts w:ascii="Century Gothic" w:hAnsi="Century Gothic" w:cs="Arial"/>
          <w:b/>
          <w:sz w:val="22"/>
          <w:szCs w:val="22"/>
        </w:rPr>
        <w:t xml:space="preserve">.- </w:t>
      </w:r>
      <w:r w:rsidRPr="00887C21">
        <w:rPr>
          <w:rFonts w:ascii="Century Gothic" w:hAnsi="Century Gothic" w:cs="Arial"/>
          <w:sz w:val="22"/>
          <w:szCs w:val="22"/>
        </w:rPr>
        <w:t>Se autoriza la exención del pago de aportaciones al Fondo de Pensiones y Jubilaciones previsto en el artículo 4 del Reglamento de Pensiones y Jubilaciones para los Trabajadores al Servicio del Municipio de Juárez, Estado de Chihuahua, por la cantidad de $17,550.53 (Diecisiete mil quinientos cincuenta pesos 53/100 moneda nacional) al ciudadano Ernesto Torres González, a fin de resguardar los derechos y la seguridad social que le resultan correspondientes</w:t>
      </w:r>
      <w:r w:rsidRPr="00887C21">
        <w:rPr>
          <w:rFonts w:ascii="Century Gothic" w:hAnsi="Century Gothic" w:cs="Arial"/>
          <w:b/>
          <w:sz w:val="22"/>
          <w:szCs w:val="22"/>
        </w:rPr>
        <w:t>.</w:t>
      </w:r>
    </w:p>
    <w:p w14:paraId="204EA668" w14:textId="77777777" w:rsidR="00887C21" w:rsidRPr="00887C21" w:rsidRDefault="00887C21" w:rsidP="00887C21">
      <w:pPr>
        <w:jc w:val="both"/>
        <w:rPr>
          <w:rFonts w:ascii="Century Gothic" w:hAnsi="Century Gothic" w:cs="Arial"/>
          <w:sz w:val="22"/>
          <w:szCs w:val="22"/>
        </w:rPr>
      </w:pPr>
      <w:r w:rsidRPr="00887C21">
        <w:rPr>
          <w:rFonts w:ascii="Century Gothic" w:hAnsi="Century Gothic" w:cs="Arial"/>
          <w:b/>
          <w:sz w:val="22"/>
          <w:szCs w:val="22"/>
          <w:u w:val="single"/>
        </w:rPr>
        <w:t>SEGUNDO</w:t>
      </w:r>
      <w:r w:rsidRPr="00887C21">
        <w:rPr>
          <w:rFonts w:ascii="Century Gothic" w:hAnsi="Century Gothic" w:cs="Arial"/>
          <w:b/>
          <w:sz w:val="22"/>
          <w:szCs w:val="22"/>
        </w:rPr>
        <w:t>.-</w:t>
      </w:r>
      <w:r w:rsidRPr="00887C21">
        <w:rPr>
          <w:rFonts w:ascii="Century Gothic" w:hAnsi="Century Gothic" w:cs="Arial"/>
          <w:b/>
          <w:sz w:val="22"/>
          <w:szCs w:val="22"/>
        </w:rPr>
        <w:tab/>
      </w:r>
      <w:r w:rsidRPr="00887C21">
        <w:rPr>
          <w:rFonts w:ascii="Century Gothic" w:hAnsi="Century Gothic" w:cs="Arial"/>
          <w:sz w:val="22"/>
          <w:szCs w:val="22"/>
        </w:rPr>
        <w:t>Se autoriza al ciudadano Presidente Municipal a fin de que instruya a quien corresponda para que proceda a dar cumplimiento a la aplicación de la exención del pago al Fondo de Pensiones y Jubilaciones a que se refiere el acuerdo primero.</w:t>
      </w:r>
    </w:p>
    <w:p w14:paraId="0452A6B2" w14:textId="77777777" w:rsidR="00887C21" w:rsidRPr="00887C21" w:rsidRDefault="00887C21" w:rsidP="00887C21">
      <w:pPr>
        <w:jc w:val="both"/>
        <w:rPr>
          <w:rFonts w:ascii="Century Gothic" w:hAnsi="Century Gothic" w:cs="Arial"/>
          <w:sz w:val="22"/>
          <w:szCs w:val="22"/>
        </w:rPr>
      </w:pPr>
      <w:r w:rsidRPr="00887C21">
        <w:rPr>
          <w:rFonts w:ascii="Century Gothic" w:hAnsi="Century Gothic" w:cs="Arial"/>
          <w:b/>
          <w:sz w:val="22"/>
          <w:szCs w:val="22"/>
          <w:u w:val="single"/>
        </w:rPr>
        <w:t>TERCERO</w:t>
      </w:r>
      <w:r w:rsidRPr="00887C21">
        <w:rPr>
          <w:rFonts w:ascii="Century Gothic" w:hAnsi="Century Gothic" w:cs="Arial"/>
          <w:b/>
          <w:sz w:val="22"/>
          <w:szCs w:val="22"/>
        </w:rPr>
        <w:t>.-</w:t>
      </w:r>
      <w:r w:rsidRPr="00887C21">
        <w:rPr>
          <w:rFonts w:ascii="Century Gothic" w:hAnsi="Century Gothic" w:cs="Arial"/>
          <w:b/>
          <w:sz w:val="22"/>
          <w:szCs w:val="22"/>
        </w:rPr>
        <w:tab/>
      </w:r>
      <w:r w:rsidRPr="00887C21">
        <w:rPr>
          <w:rFonts w:ascii="Century Gothic" w:hAnsi="Century Gothic" w:cs="Arial"/>
          <w:sz w:val="22"/>
          <w:szCs w:val="22"/>
        </w:rPr>
        <w:t>Notifique para los efectos legales conducentes.</w:t>
      </w:r>
    </w:p>
    <w:p w14:paraId="07D1EE0A" w14:textId="77777777" w:rsidR="00887C21" w:rsidRDefault="00887C21" w:rsidP="00887C21">
      <w:pPr>
        <w:jc w:val="both"/>
        <w:rPr>
          <w:rFonts w:ascii="Century Gothic" w:hAnsi="Century Gothic" w:cs="Arial"/>
          <w:sz w:val="22"/>
          <w:szCs w:val="22"/>
        </w:rPr>
      </w:pPr>
    </w:p>
    <w:p w14:paraId="3831349E" w14:textId="77777777" w:rsidR="00233430" w:rsidRPr="00887C21" w:rsidRDefault="00233430" w:rsidP="00887C21">
      <w:pPr>
        <w:jc w:val="both"/>
        <w:rPr>
          <w:rFonts w:ascii="Century Gothic" w:hAnsi="Century Gothic" w:cs="Arial"/>
          <w:sz w:val="22"/>
          <w:szCs w:val="22"/>
        </w:rPr>
      </w:pPr>
    </w:p>
    <w:p w14:paraId="1A28981D" w14:textId="77777777" w:rsidR="00233430" w:rsidRPr="00233430" w:rsidRDefault="00233430" w:rsidP="00233430">
      <w:pPr>
        <w:pStyle w:val="Sinespaciado"/>
        <w:tabs>
          <w:tab w:val="left" w:pos="851"/>
        </w:tabs>
        <w:jc w:val="both"/>
        <w:rPr>
          <w:rFonts w:ascii="Century Gothic" w:hAnsi="Century Gothic" w:cs="Arial"/>
          <w:b/>
          <w:bCs/>
          <w:spacing w:val="-3"/>
          <w:sz w:val="22"/>
          <w:szCs w:val="22"/>
          <w:lang w:val="es-MX"/>
        </w:rPr>
      </w:pPr>
      <w:r w:rsidRPr="00233430">
        <w:rPr>
          <w:rFonts w:ascii="Century Gothic" w:hAnsi="Century Gothic" w:cs="Arial"/>
          <w:b/>
          <w:bCs/>
          <w:spacing w:val="-3"/>
          <w:sz w:val="22"/>
          <w:szCs w:val="22"/>
          <w:lang w:val="es-MX"/>
        </w:rPr>
        <w:t>ASUNTO NÚMERO SIETE.-</w:t>
      </w:r>
      <w:r w:rsidRPr="00233430">
        <w:rPr>
          <w:rFonts w:ascii="Century Gothic" w:hAnsi="Century Gothic" w:cs="Arial"/>
          <w:bCs/>
          <w:spacing w:val="-3"/>
          <w:sz w:val="22"/>
          <w:szCs w:val="22"/>
          <w:lang w:val="es-MX"/>
        </w:rPr>
        <w:t xml:space="preserve"> Relativo a la</w:t>
      </w:r>
      <w:r w:rsidRPr="00233430">
        <w:rPr>
          <w:rFonts w:ascii="Century Gothic" w:hAnsi="Century Gothic" w:cs="Arial"/>
          <w:sz w:val="22"/>
          <w:szCs w:val="22"/>
          <w:lang w:val="es-MX"/>
        </w:rPr>
        <w:t xml:space="preserve"> autorización para otorgar la exención del pago de aportaciones al Fondo de Pensiones y Jubilaciones, al ciudadano Jaime Heriberto González Bañuelos, empleado al servicio del Municipio de Juárez, Estado de Chihuahua. Una vez analizado el presente asunto fue aprobado por unanimidad de votos, por lo que se emitió el siguiente:</w:t>
      </w:r>
    </w:p>
    <w:p w14:paraId="226042E4" w14:textId="77777777" w:rsidR="00233430" w:rsidRPr="00233430" w:rsidRDefault="00233430" w:rsidP="00233430">
      <w:pPr>
        <w:jc w:val="both"/>
        <w:rPr>
          <w:rFonts w:ascii="Century Gothic" w:hAnsi="Century Gothic" w:cs="Arial"/>
          <w:sz w:val="22"/>
          <w:szCs w:val="22"/>
        </w:rPr>
      </w:pPr>
      <w:r w:rsidRPr="00233430">
        <w:rPr>
          <w:rFonts w:ascii="Century Gothic" w:hAnsi="Century Gothic" w:cs="Arial"/>
          <w:b/>
          <w:spacing w:val="-3"/>
          <w:sz w:val="22"/>
          <w:szCs w:val="22"/>
        </w:rPr>
        <w:t xml:space="preserve">ACUERDO: </w:t>
      </w:r>
      <w:r w:rsidRPr="00233430">
        <w:rPr>
          <w:rFonts w:ascii="Century Gothic" w:hAnsi="Century Gothic" w:cs="Arial"/>
          <w:b/>
          <w:sz w:val="22"/>
          <w:szCs w:val="22"/>
          <w:u w:val="single"/>
        </w:rPr>
        <w:t>PRIMERO</w:t>
      </w:r>
      <w:r w:rsidRPr="00233430">
        <w:rPr>
          <w:rFonts w:ascii="Century Gothic" w:hAnsi="Century Gothic" w:cs="Arial"/>
          <w:b/>
          <w:sz w:val="22"/>
          <w:szCs w:val="22"/>
        </w:rPr>
        <w:t>.-</w:t>
      </w:r>
      <w:r w:rsidRPr="00233430">
        <w:rPr>
          <w:rFonts w:ascii="Century Gothic" w:hAnsi="Century Gothic"/>
          <w:sz w:val="22"/>
          <w:szCs w:val="22"/>
        </w:rPr>
        <w:t xml:space="preserve"> </w:t>
      </w:r>
      <w:r w:rsidRPr="00233430">
        <w:rPr>
          <w:rFonts w:ascii="Century Gothic" w:hAnsi="Century Gothic" w:cs="Arial"/>
          <w:sz w:val="22"/>
          <w:szCs w:val="22"/>
        </w:rPr>
        <w:t>Se autoriza la exención del pago de aportaciones al Fondo de Pensiones y Jubilaciones previsto en el artículo 4 del Reglamento de Pensiones y Jubilaciones para los Trabajadores al Servicio del Municipio de Juárez, Estado de Chihuahua, por la cantidad de $21,231.25 (Veintiún mil doscientos treinta y un pesos 25/100 moneda nacional) al ciudadano Jaime Heriberto González Bañuelos, a fin de resguardar los derechos y la seguridad social que le resultan correspondientes.</w:t>
      </w:r>
    </w:p>
    <w:p w14:paraId="61F2DAB3" w14:textId="77777777" w:rsidR="00233430" w:rsidRPr="00233430" w:rsidRDefault="00233430" w:rsidP="00233430">
      <w:pPr>
        <w:jc w:val="both"/>
        <w:rPr>
          <w:rFonts w:ascii="Century Gothic" w:hAnsi="Century Gothic" w:cs="Arial"/>
          <w:sz w:val="22"/>
          <w:szCs w:val="22"/>
        </w:rPr>
      </w:pPr>
      <w:r w:rsidRPr="00233430">
        <w:rPr>
          <w:rFonts w:ascii="Century Gothic" w:hAnsi="Century Gothic" w:cs="Arial"/>
          <w:b/>
          <w:sz w:val="22"/>
          <w:szCs w:val="22"/>
          <w:u w:val="single"/>
        </w:rPr>
        <w:lastRenderedPageBreak/>
        <w:t>SEGUNDO</w:t>
      </w:r>
      <w:r w:rsidRPr="00233430">
        <w:rPr>
          <w:rFonts w:ascii="Century Gothic" w:hAnsi="Century Gothic" w:cs="Arial"/>
          <w:b/>
          <w:sz w:val="22"/>
          <w:szCs w:val="22"/>
        </w:rPr>
        <w:t>.-</w:t>
      </w:r>
      <w:r w:rsidRPr="00233430">
        <w:rPr>
          <w:rFonts w:ascii="Century Gothic" w:hAnsi="Century Gothic" w:cs="Arial"/>
          <w:b/>
          <w:sz w:val="22"/>
          <w:szCs w:val="22"/>
        </w:rPr>
        <w:tab/>
      </w:r>
      <w:r w:rsidRPr="00233430">
        <w:rPr>
          <w:rFonts w:ascii="Century Gothic" w:hAnsi="Century Gothic" w:cs="Arial"/>
          <w:sz w:val="22"/>
          <w:szCs w:val="22"/>
        </w:rPr>
        <w:t>Se autoriza al ciudadano Presidente Municipal a fin de que instruya a quien corresponda para que proceda a dar cumplimiento a la aplicación de la exención del pago al Fondo de Pensiones y Jubilaciones a que se refiere el acuerdo primero.</w:t>
      </w:r>
    </w:p>
    <w:p w14:paraId="3CBCF5DF" w14:textId="77777777" w:rsidR="00233430" w:rsidRPr="00233430" w:rsidRDefault="00233430" w:rsidP="00233430">
      <w:pPr>
        <w:jc w:val="both"/>
        <w:rPr>
          <w:rFonts w:ascii="Century Gothic" w:hAnsi="Century Gothic" w:cs="Arial"/>
          <w:sz w:val="22"/>
          <w:szCs w:val="22"/>
        </w:rPr>
      </w:pPr>
      <w:r w:rsidRPr="00233430">
        <w:rPr>
          <w:rFonts w:ascii="Century Gothic" w:hAnsi="Century Gothic" w:cs="Arial"/>
          <w:b/>
          <w:sz w:val="22"/>
          <w:szCs w:val="22"/>
          <w:u w:val="single"/>
        </w:rPr>
        <w:t>TERCERO</w:t>
      </w:r>
      <w:r w:rsidRPr="00233430">
        <w:rPr>
          <w:rFonts w:ascii="Century Gothic" w:hAnsi="Century Gothic" w:cs="Arial"/>
          <w:b/>
          <w:sz w:val="22"/>
          <w:szCs w:val="22"/>
        </w:rPr>
        <w:t>.-</w:t>
      </w:r>
      <w:r w:rsidRPr="00233430">
        <w:rPr>
          <w:rFonts w:ascii="Century Gothic" w:hAnsi="Century Gothic" w:cs="Arial"/>
          <w:b/>
          <w:sz w:val="22"/>
          <w:szCs w:val="22"/>
        </w:rPr>
        <w:tab/>
      </w:r>
      <w:r w:rsidRPr="00233430">
        <w:rPr>
          <w:rFonts w:ascii="Century Gothic" w:hAnsi="Century Gothic" w:cs="Arial"/>
          <w:sz w:val="22"/>
          <w:szCs w:val="22"/>
        </w:rPr>
        <w:t>Notifique para los efectos legales conducentes.</w:t>
      </w:r>
    </w:p>
    <w:p w14:paraId="64074685" w14:textId="77777777" w:rsidR="00887C21" w:rsidRDefault="00887C21" w:rsidP="00887C21">
      <w:pPr>
        <w:jc w:val="both"/>
        <w:rPr>
          <w:rFonts w:ascii="Century Gothic" w:hAnsi="Century Gothic" w:cs="Arial"/>
          <w:sz w:val="22"/>
          <w:szCs w:val="22"/>
        </w:rPr>
      </w:pPr>
    </w:p>
    <w:p w14:paraId="01B2A0D7" w14:textId="77777777" w:rsidR="007E773A" w:rsidRPr="00233430" w:rsidRDefault="007E773A" w:rsidP="00887C21">
      <w:pPr>
        <w:jc w:val="both"/>
        <w:rPr>
          <w:rFonts w:ascii="Century Gothic" w:hAnsi="Century Gothic" w:cs="Arial"/>
          <w:sz w:val="22"/>
          <w:szCs w:val="22"/>
        </w:rPr>
      </w:pPr>
    </w:p>
    <w:p w14:paraId="57286E27" w14:textId="77777777" w:rsidR="00233430" w:rsidRPr="00233430" w:rsidRDefault="00233430" w:rsidP="00233430">
      <w:pPr>
        <w:pStyle w:val="Sinespaciado"/>
        <w:tabs>
          <w:tab w:val="left" w:pos="851"/>
        </w:tabs>
        <w:jc w:val="both"/>
        <w:rPr>
          <w:rFonts w:ascii="Century Gothic" w:hAnsi="Century Gothic" w:cs="Arial"/>
          <w:b/>
          <w:bCs/>
          <w:spacing w:val="-3"/>
          <w:sz w:val="22"/>
          <w:szCs w:val="22"/>
          <w:lang w:val="es-MX"/>
        </w:rPr>
      </w:pPr>
      <w:r w:rsidRPr="00233430">
        <w:rPr>
          <w:rFonts w:ascii="Century Gothic" w:hAnsi="Century Gothic" w:cs="Arial"/>
          <w:b/>
          <w:bCs/>
          <w:spacing w:val="-3"/>
          <w:sz w:val="22"/>
          <w:szCs w:val="22"/>
          <w:lang w:val="es-MX"/>
        </w:rPr>
        <w:t>ASUNTO NÚMERO OCHO.-</w:t>
      </w:r>
      <w:r w:rsidRPr="00233430">
        <w:rPr>
          <w:rFonts w:ascii="Century Gothic" w:hAnsi="Century Gothic" w:cs="Arial"/>
          <w:bCs/>
          <w:spacing w:val="-3"/>
          <w:sz w:val="22"/>
          <w:szCs w:val="22"/>
          <w:lang w:val="es-MX"/>
        </w:rPr>
        <w:t xml:space="preserve"> Relativo a la</w:t>
      </w:r>
      <w:r w:rsidRPr="00233430">
        <w:rPr>
          <w:rFonts w:ascii="Century Gothic" w:hAnsi="Century Gothic" w:cs="Arial"/>
          <w:sz w:val="22"/>
          <w:szCs w:val="22"/>
          <w:lang w:val="es-MX"/>
        </w:rPr>
        <w:t xml:space="preserve"> autorización para otorgar una pensión humanitaria y la exención del pago de aportaciones al Fondo de Pensiones y Jubilaciones a favor de la ciudadana Cayetana Álamos Rosales, cónyuge supérstite del ciudadano José Ángel Garcia Valdez, quien fue empleado al servicio del Municipio de Juárez, Estado de Chihuahua. Una vez analizado el presente asunto fue aprobado por unanimidad de votos, por lo que se emitió el siguiente:</w:t>
      </w:r>
    </w:p>
    <w:p w14:paraId="4516A9A8" w14:textId="77777777" w:rsidR="00233430" w:rsidRPr="00233430" w:rsidRDefault="00233430" w:rsidP="00233430">
      <w:pPr>
        <w:autoSpaceDE w:val="0"/>
        <w:autoSpaceDN w:val="0"/>
        <w:adjustRightInd w:val="0"/>
        <w:jc w:val="both"/>
        <w:rPr>
          <w:rFonts w:ascii="Century Gothic" w:hAnsi="Century Gothic" w:cs="Arial"/>
          <w:color w:val="0B090C"/>
          <w:sz w:val="22"/>
          <w:szCs w:val="22"/>
          <w:lang w:eastAsia="es-MX"/>
        </w:rPr>
      </w:pPr>
      <w:r w:rsidRPr="00233430">
        <w:rPr>
          <w:rFonts w:ascii="Century Gothic" w:hAnsi="Century Gothic" w:cs="Arial"/>
          <w:b/>
          <w:spacing w:val="-3"/>
          <w:sz w:val="22"/>
          <w:szCs w:val="22"/>
        </w:rPr>
        <w:t xml:space="preserve">ACUERDO: </w:t>
      </w:r>
      <w:r w:rsidRPr="00233430">
        <w:rPr>
          <w:rFonts w:ascii="Century Gothic" w:hAnsi="Century Gothic" w:cs="Arial"/>
          <w:b/>
          <w:sz w:val="22"/>
          <w:szCs w:val="22"/>
          <w:u w:val="single"/>
        </w:rPr>
        <w:t>PRIMERO</w:t>
      </w:r>
      <w:r w:rsidRPr="00233430">
        <w:rPr>
          <w:rFonts w:ascii="Century Gothic" w:hAnsi="Century Gothic" w:cs="Arial"/>
          <w:b/>
          <w:sz w:val="22"/>
          <w:szCs w:val="22"/>
        </w:rPr>
        <w:t xml:space="preserve">.- </w:t>
      </w:r>
      <w:r w:rsidRPr="00233430">
        <w:rPr>
          <w:rFonts w:ascii="Century Gothic" w:hAnsi="Century Gothic" w:cs="Arial"/>
          <w:sz w:val="22"/>
          <w:szCs w:val="22"/>
        </w:rPr>
        <w:t xml:space="preserve">Se autoriza pensión por RAZONES HUMANITARIAS </w:t>
      </w:r>
      <w:r w:rsidRPr="00233430">
        <w:rPr>
          <w:rFonts w:ascii="Century Gothic" w:hAnsi="Century Gothic" w:cs="Arial"/>
          <w:bCs/>
          <w:sz w:val="22"/>
          <w:szCs w:val="22"/>
        </w:rPr>
        <w:t>por un monto de $8,345.88</w:t>
      </w:r>
      <w:r w:rsidRPr="00233430">
        <w:rPr>
          <w:rFonts w:ascii="Century Gothic" w:hAnsi="Century Gothic" w:cs="Arial"/>
          <w:b/>
          <w:bCs/>
          <w:sz w:val="22"/>
          <w:szCs w:val="22"/>
        </w:rPr>
        <w:t xml:space="preserve"> </w:t>
      </w:r>
      <w:r w:rsidRPr="00233430">
        <w:rPr>
          <w:rFonts w:ascii="Century Gothic" w:hAnsi="Century Gothic" w:cs="Arial"/>
          <w:color w:val="1B231E"/>
          <w:sz w:val="22"/>
          <w:szCs w:val="22"/>
          <w:lang w:eastAsia="es-MX"/>
        </w:rPr>
        <w:t>(</w:t>
      </w:r>
      <w:r w:rsidRPr="00233430">
        <w:rPr>
          <w:rFonts w:ascii="Century Gothic" w:hAnsi="Century Gothic" w:cs="Arial"/>
          <w:color w:val="0B090C"/>
          <w:sz w:val="22"/>
          <w:szCs w:val="22"/>
          <w:lang w:eastAsia="es-MX"/>
        </w:rPr>
        <w:t xml:space="preserve">Ocho mil trescientos cuarenta y cinco pesos con ochenta y ocho centavos moneda nacional) </w:t>
      </w:r>
      <w:r w:rsidRPr="00233430">
        <w:rPr>
          <w:rFonts w:ascii="Century Gothic" w:hAnsi="Century Gothic" w:cs="Arial"/>
          <w:sz w:val="22"/>
          <w:szCs w:val="22"/>
        </w:rPr>
        <w:t xml:space="preserve">en favor de la ciudadana CAYETANA ÁLAMOS ROSALES </w:t>
      </w:r>
      <w:r w:rsidRPr="00233430">
        <w:rPr>
          <w:rFonts w:ascii="Century Gothic" w:hAnsi="Century Gothic" w:cs="Arial"/>
          <w:bCs/>
          <w:sz w:val="22"/>
          <w:szCs w:val="22"/>
        </w:rPr>
        <w:t>cónyuge supérstite de JOSÉ ÁNGEL GARCIA VALDEZ.</w:t>
      </w:r>
      <w:r w:rsidRPr="00233430">
        <w:rPr>
          <w:rFonts w:ascii="Century Gothic" w:hAnsi="Century Gothic" w:cs="Arial"/>
          <w:sz w:val="22"/>
          <w:szCs w:val="22"/>
        </w:rPr>
        <w:t xml:space="preserve"> </w:t>
      </w:r>
    </w:p>
    <w:p w14:paraId="1177638E" w14:textId="77777777" w:rsidR="00233430" w:rsidRPr="00233430" w:rsidRDefault="00233430" w:rsidP="00233430">
      <w:pPr>
        <w:jc w:val="both"/>
        <w:rPr>
          <w:rFonts w:ascii="Century Gothic" w:hAnsi="Century Gothic" w:cs="Arial"/>
          <w:sz w:val="22"/>
          <w:szCs w:val="22"/>
        </w:rPr>
      </w:pPr>
      <w:r w:rsidRPr="00233430">
        <w:rPr>
          <w:rFonts w:ascii="Century Gothic" w:hAnsi="Century Gothic" w:cs="Arial"/>
          <w:sz w:val="22"/>
          <w:szCs w:val="22"/>
        </w:rPr>
        <w:t xml:space="preserve">En el entendido de que la pensión/ayuda humanitaria, le será entregada en vida a la beneficiaria y no podrá ser transmisible o continuar después de su deceso a ninguna persona que pudiese resultar como dependiente de ella. Además, tendrá también derecho a cada una de las prestaciones y beneficios a los que hubiese tenido lugar si el trámite de jubilación de su difunto esposo se hubiese realizado </w:t>
      </w:r>
      <w:r w:rsidRPr="00233430">
        <w:rPr>
          <w:rFonts w:ascii="Century Gothic" w:hAnsi="Century Gothic" w:cs="Arial"/>
          <w:color w:val="0B090C"/>
          <w:sz w:val="22"/>
          <w:szCs w:val="22"/>
          <w:lang w:eastAsia="es-MX"/>
        </w:rPr>
        <w:t>en tiempo y forma y se le hub</w:t>
      </w:r>
      <w:r w:rsidRPr="00233430">
        <w:rPr>
          <w:rFonts w:ascii="Century Gothic" w:hAnsi="Century Gothic" w:cs="Arial"/>
          <w:color w:val="1B231E"/>
          <w:sz w:val="22"/>
          <w:szCs w:val="22"/>
          <w:lang w:eastAsia="es-MX"/>
        </w:rPr>
        <w:t>i</w:t>
      </w:r>
      <w:r w:rsidRPr="00233430">
        <w:rPr>
          <w:rFonts w:ascii="Century Gothic" w:hAnsi="Century Gothic" w:cs="Arial"/>
          <w:color w:val="0B090C"/>
          <w:sz w:val="22"/>
          <w:szCs w:val="22"/>
          <w:lang w:eastAsia="es-MX"/>
        </w:rPr>
        <w:t>ese nombrado como beneficiaria de los derechos</w:t>
      </w:r>
      <w:r w:rsidRPr="00233430">
        <w:rPr>
          <w:rFonts w:ascii="Century Gothic" w:hAnsi="Century Gothic" w:cs="Arial"/>
          <w:sz w:val="22"/>
          <w:szCs w:val="22"/>
        </w:rPr>
        <w:t xml:space="preserve"> </w:t>
      </w:r>
      <w:r w:rsidRPr="00233430">
        <w:rPr>
          <w:rFonts w:ascii="Century Gothic" w:hAnsi="Century Gothic" w:cs="Arial"/>
          <w:color w:val="0B090C"/>
          <w:sz w:val="22"/>
          <w:szCs w:val="22"/>
          <w:lang w:eastAsia="es-MX"/>
        </w:rPr>
        <w:t>del C. JOSÉ ÁNGEL GARCÍA VALDEZ.</w:t>
      </w:r>
    </w:p>
    <w:p w14:paraId="2C330A0A" w14:textId="77777777" w:rsidR="00233430" w:rsidRPr="00233430" w:rsidRDefault="00233430" w:rsidP="00233430">
      <w:pPr>
        <w:autoSpaceDE w:val="0"/>
        <w:autoSpaceDN w:val="0"/>
        <w:adjustRightInd w:val="0"/>
        <w:jc w:val="both"/>
        <w:rPr>
          <w:rFonts w:ascii="Century Gothic" w:hAnsi="Century Gothic" w:cs="Arial"/>
          <w:color w:val="0B090C"/>
          <w:sz w:val="22"/>
          <w:szCs w:val="22"/>
          <w:lang w:eastAsia="es-MX"/>
        </w:rPr>
      </w:pPr>
      <w:r w:rsidRPr="00233430">
        <w:rPr>
          <w:rFonts w:ascii="Century Gothic" w:hAnsi="Century Gothic" w:cs="Arial"/>
          <w:b/>
          <w:bCs/>
          <w:color w:val="0B090C"/>
          <w:sz w:val="22"/>
          <w:szCs w:val="22"/>
          <w:u w:val="single"/>
          <w:lang w:eastAsia="es-MX"/>
        </w:rPr>
        <w:t>SEGUNDO</w:t>
      </w:r>
      <w:r w:rsidRPr="00233430">
        <w:rPr>
          <w:rFonts w:ascii="Century Gothic" w:hAnsi="Century Gothic" w:cs="Arial"/>
          <w:b/>
          <w:bCs/>
          <w:color w:val="0B090C"/>
          <w:sz w:val="22"/>
          <w:szCs w:val="22"/>
          <w:lang w:eastAsia="es-MX"/>
        </w:rPr>
        <w:t xml:space="preserve">.- </w:t>
      </w:r>
      <w:r w:rsidRPr="00233430">
        <w:rPr>
          <w:rFonts w:ascii="Century Gothic" w:hAnsi="Century Gothic" w:cs="Arial"/>
          <w:color w:val="0B090C"/>
          <w:sz w:val="22"/>
          <w:szCs w:val="22"/>
          <w:lang w:eastAsia="es-MX"/>
        </w:rPr>
        <w:t>Se autoriza la exención del pago de aportaciones al Fondo previsto en el Articulo 4 del Reglamento de Pensiones y Jubilaciones para los Trabajadores al Servicio del Municipio de Juárez</w:t>
      </w:r>
      <w:r w:rsidRPr="00233430">
        <w:rPr>
          <w:rFonts w:ascii="Century Gothic" w:hAnsi="Century Gothic" w:cs="Arial"/>
          <w:color w:val="1B231E"/>
          <w:sz w:val="22"/>
          <w:szCs w:val="22"/>
          <w:lang w:eastAsia="es-MX"/>
        </w:rPr>
        <w:t xml:space="preserve">, </w:t>
      </w:r>
      <w:r w:rsidRPr="00233430">
        <w:rPr>
          <w:rFonts w:ascii="Century Gothic" w:hAnsi="Century Gothic" w:cs="Arial"/>
          <w:color w:val="0B090C"/>
          <w:sz w:val="22"/>
          <w:szCs w:val="22"/>
          <w:lang w:eastAsia="es-MX"/>
        </w:rPr>
        <w:t>Estado de Chihuahua, por la cantidad de $914</w:t>
      </w:r>
      <w:r w:rsidRPr="00233430">
        <w:rPr>
          <w:rFonts w:ascii="Century Gothic" w:hAnsi="Century Gothic" w:cs="Arial"/>
          <w:color w:val="1B231E"/>
          <w:sz w:val="22"/>
          <w:szCs w:val="22"/>
          <w:lang w:eastAsia="es-MX"/>
        </w:rPr>
        <w:t>.</w:t>
      </w:r>
      <w:r w:rsidRPr="00233430">
        <w:rPr>
          <w:rFonts w:ascii="Century Gothic" w:hAnsi="Century Gothic" w:cs="Arial"/>
          <w:color w:val="0B090C"/>
          <w:sz w:val="22"/>
          <w:szCs w:val="22"/>
          <w:lang w:eastAsia="es-MX"/>
        </w:rPr>
        <w:t xml:space="preserve">83 </w:t>
      </w:r>
      <w:r w:rsidRPr="00233430">
        <w:rPr>
          <w:rFonts w:ascii="Century Gothic" w:hAnsi="Century Gothic" w:cs="Arial"/>
          <w:color w:val="1B231E"/>
          <w:sz w:val="22"/>
          <w:szCs w:val="22"/>
          <w:lang w:eastAsia="es-MX"/>
        </w:rPr>
        <w:t>(</w:t>
      </w:r>
      <w:r w:rsidRPr="00233430">
        <w:rPr>
          <w:rFonts w:ascii="Century Gothic" w:hAnsi="Century Gothic" w:cs="Arial"/>
          <w:color w:val="0B090C"/>
          <w:sz w:val="22"/>
          <w:szCs w:val="22"/>
          <w:lang w:eastAsia="es-MX"/>
        </w:rPr>
        <w:t>Novecientos catorce pesos con ochenta y tres centavos moneda nacional)</w:t>
      </w:r>
      <w:r w:rsidRPr="00233430">
        <w:rPr>
          <w:rFonts w:ascii="Century Gothic" w:hAnsi="Century Gothic" w:cs="Arial"/>
          <w:color w:val="353538"/>
          <w:sz w:val="22"/>
          <w:szCs w:val="22"/>
          <w:lang w:eastAsia="es-MX"/>
        </w:rPr>
        <w:t>.</w:t>
      </w:r>
    </w:p>
    <w:p w14:paraId="3D14F81A" w14:textId="77777777" w:rsidR="00233430" w:rsidRPr="00233430" w:rsidRDefault="00233430" w:rsidP="00233430">
      <w:pPr>
        <w:jc w:val="both"/>
        <w:rPr>
          <w:rFonts w:ascii="Century Gothic" w:hAnsi="Century Gothic" w:cs="Arial"/>
          <w:sz w:val="22"/>
          <w:szCs w:val="22"/>
        </w:rPr>
      </w:pPr>
      <w:r w:rsidRPr="00233430">
        <w:rPr>
          <w:rFonts w:ascii="Century Gothic" w:hAnsi="Century Gothic" w:cs="Arial"/>
          <w:b/>
          <w:sz w:val="22"/>
          <w:szCs w:val="22"/>
          <w:u w:val="single"/>
        </w:rPr>
        <w:t>TERCERO</w:t>
      </w:r>
      <w:r w:rsidRPr="00233430">
        <w:rPr>
          <w:rFonts w:ascii="Century Gothic" w:hAnsi="Century Gothic" w:cs="Arial"/>
          <w:b/>
          <w:sz w:val="22"/>
          <w:szCs w:val="22"/>
        </w:rPr>
        <w:t>.-</w:t>
      </w:r>
      <w:r w:rsidRPr="00233430">
        <w:rPr>
          <w:rFonts w:ascii="Century Gothic" w:hAnsi="Century Gothic" w:cs="Arial"/>
          <w:sz w:val="22"/>
          <w:szCs w:val="22"/>
        </w:rPr>
        <w:t xml:space="preserve">  Notifíquese para los efectos legales a los que haya lugar.</w:t>
      </w:r>
    </w:p>
    <w:p w14:paraId="687EC872" w14:textId="77777777" w:rsidR="00233430" w:rsidRDefault="00233430" w:rsidP="00233430">
      <w:pPr>
        <w:jc w:val="both"/>
        <w:rPr>
          <w:rFonts w:cs="Arial"/>
          <w:sz w:val="22"/>
          <w:szCs w:val="22"/>
        </w:rPr>
      </w:pPr>
    </w:p>
    <w:p w14:paraId="62DCB6CC" w14:textId="77777777" w:rsidR="00233430" w:rsidRPr="00233430" w:rsidRDefault="00233430" w:rsidP="00233430">
      <w:pPr>
        <w:jc w:val="both"/>
        <w:rPr>
          <w:rFonts w:ascii="Century Gothic" w:hAnsi="Century Gothic" w:cs="Arial"/>
          <w:sz w:val="22"/>
          <w:szCs w:val="22"/>
        </w:rPr>
      </w:pPr>
    </w:p>
    <w:p w14:paraId="50502E05" w14:textId="2E4628A2" w:rsidR="00233430" w:rsidRPr="007E773A" w:rsidRDefault="00233430" w:rsidP="00233430">
      <w:pPr>
        <w:tabs>
          <w:tab w:val="left" w:pos="0"/>
          <w:tab w:val="left" w:pos="851"/>
        </w:tabs>
        <w:jc w:val="both"/>
        <w:rPr>
          <w:rFonts w:ascii="Century Gothic" w:hAnsi="Century Gothic" w:cs="Courier New"/>
          <w:sz w:val="22"/>
          <w:szCs w:val="22"/>
        </w:rPr>
      </w:pPr>
      <w:r w:rsidRPr="007E773A">
        <w:rPr>
          <w:rFonts w:ascii="Century Gothic" w:hAnsi="Century Gothic" w:cs="Arial"/>
          <w:b/>
          <w:bCs/>
          <w:spacing w:val="-3"/>
          <w:sz w:val="22"/>
          <w:szCs w:val="22"/>
        </w:rPr>
        <w:t>ASUNTO NÚMERO NUEVE.-</w:t>
      </w:r>
      <w:r w:rsidRPr="007E773A">
        <w:rPr>
          <w:rFonts w:ascii="Century Gothic" w:hAnsi="Century Gothic" w:cs="Courier New"/>
          <w:sz w:val="22"/>
          <w:szCs w:val="22"/>
        </w:rPr>
        <w:t xml:space="preserve"> Referente a la autorización para celebrar un contrato de comodato con la ciudadana Mariana Tejada Álvarez, respecto del mobiliario urbano, infraestructura y equipamiento que se albergan en un terreno municipal, con superficie de 835.23 m², en uso de la palabra el Regidor </w:t>
      </w:r>
      <w:r w:rsidRPr="007E773A">
        <w:rPr>
          <w:rFonts w:ascii="Century Gothic" w:hAnsi="Century Gothic" w:cs="Arial"/>
          <w:sz w:val="22"/>
          <w:szCs w:val="22"/>
        </w:rPr>
        <w:t>Salvador Adrián Meraz Ferreyra</w:t>
      </w:r>
      <w:r w:rsidR="00A174AC" w:rsidRPr="007E773A">
        <w:rPr>
          <w:rFonts w:ascii="Century Gothic" w:hAnsi="Century Gothic" w:cs="Arial"/>
          <w:sz w:val="22"/>
          <w:szCs w:val="22"/>
        </w:rPr>
        <w:t xml:space="preserve"> solicito que el presente asunto fuera retirado del orden del día, con el propósito de que la Comisión de Revisión de las Enajenaciones </w:t>
      </w:r>
      <w:r w:rsidR="007E773A" w:rsidRPr="007E773A">
        <w:rPr>
          <w:rFonts w:ascii="Century Gothic" w:hAnsi="Century Gothic" w:cs="Arial"/>
          <w:bCs/>
          <w:sz w:val="22"/>
          <w:szCs w:val="22"/>
        </w:rPr>
        <w:t>de Terrenos</w:t>
      </w:r>
      <w:r w:rsidR="007E773A" w:rsidRPr="007E773A">
        <w:rPr>
          <w:rFonts w:ascii="Century Gothic" w:hAnsi="Century Gothic" w:cs="Arial"/>
          <w:b/>
          <w:bCs/>
          <w:sz w:val="22"/>
          <w:szCs w:val="22"/>
        </w:rPr>
        <w:t xml:space="preserve"> </w:t>
      </w:r>
      <w:r w:rsidR="00A174AC" w:rsidRPr="007E773A">
        <w:rPr>
          <w:rFonts w:ascii="Century Gothic" w:hAnsi="Century Gothic" w:cs="Arial"/>
          <w:sz w:val="22"/>
          <w:szCs w:val="22"/>
        </w:rPr>
        <w:t>Municipales, realice un mejor análisis y revisión del mismo.</w:t>
      </w:r>
    </w:p>
    <w:p w14:paraId="7FDE0996" w14:textId="77777777" w:rsidR="00233430" w:rsidRDefault="00233430" w:rsidP="00233430">
      <w:pPr>
        <w:tabs>
          <w:tab w:val="left" w:pos="0"/>
          <w:tab w:val="left" w:pos="851"/>
        </w:tabs>
        <w:jc w:val="both"/>
        <w:rPr>
          <w:rFonts w:ascii="Century Gothic" w:hAnsi="Century Gothic" w:cs="Arial"/>
          <w:bCs/>
          <w:spacing w:val="-3"/>
          <w:sz w:val="22"/>
          <w:szCs w:val="22"/>
        </w:rPr>
      </w:pPr>
    </w:p>
    <w:p w14:paraId="2AD71BF9" w14:textId="77777777" w:rsidR="00A174AC" w:rsidRDefault="00A174AC" w:rsidP="00233430">
      <w:pPr>
        <w:tabs>
          <w:tab w:val="left" w:pos="0"/>
          <w:tab w:val="left" w:pos="851"/>
        </w:tabs>
        <w:jc w:val="both"/>
        <w:rPr>
          <w:rFonts w:ascii="Century Gothic" w:hAnsi="Century Gothic" w:cs="Arial"/>
          <w:bCs/>
          <w:spacing w:val="-3"/>
          <w:sz w:val="22"/>
          <w:szCs w:val="22"/>
        </w:rPr>
      </w:pPr>
    </w:p>
    <w:p w14:paraId="5324C990" w14:textId="390999D8" w:rsidR="00233430" w:rsidRPr="00233430" w:rsidRDefault="00233430" w:rsidP="00233430">
      <w:pPr>
        <w:tabs>
          <w:tab w:val="left" w:pos="0"/>
          <w:tab w:val="left" w:pos="851"/>
        </w:tabs>
        <w:jc w:val="both"/>
        <w:rPr>
          <w:rFonts w:ascii="Century Gothic" w:hAnsi="Century Gothic" w:cs="Arial"/>
          <w:sz w:val="22"/>
          <w:szCs w:val="22"/>
        </w:rPr>
      </w:pPr>
      <w:r w:rsidRPr="00233430">
        <w:rPr>
          <w:rFonts w:ascii="Century Gothic" w:hAnsi="Century Gothic" w:cs="Arial"/>
          <w:b/>
          <w:bCs/>
          <w:spacing w:val="-3"/>
          <w:sz w:val="22"/>
          <w:szCs w:val="22"/>
        </w:rPr>
        <w:t>ASUNTO NÚMERO DIEZ.-</w:t>
      </w:r>
      <w:r w:rsidRPr="00233430">
        <w:rPr>
          <w:rFonts w:ascii="Century Gothic" w:hAnsi="Century Gothic" w:cs="Arial"/>
          <w:bCs/>
          <w:spacing w:val="-3"/>
          <w:sz w:val="22"/>
          <w:szCs w:val="22"/>
        </w:rPr>
        <w:t xml:space="preserve"> </w:t>
      </w:r>
      <w:r w:rsidRPr="00233430">
        <w:rPr>
          <w:rFonts w:ascii="Century Gothic" w:hAnsi="Century Gothic" w:cs="Arial"/>
          <w:bCs/>
          <w:spacing w:val="-3"/>
          <w:sz w:val="22"/>
          <w:szCs w:val="22"/>
          <w:lang w:val="es-ES"/>
        </w:rPr>
        <w:t xml:space="preserve">Relativo a la </w:t>
      </w:r>
      <w:r w:rsidRPr="00233430">
        <w:rPr>
          <w:rFonts w:ascii="Century Gothic" w:hAnsi="Century Gothic" w:cs="Arial"/>
          <w:sz w:val="22"/>
          <w:szCs w:val="22"/>
        </w:rPr>
        <w:t>autorización para utilizar los saldos generados por la participación de Impuestos Estatales 2018 y por el Fondo para el Desarrollo Socioeconómico Municipal (</w:t>
      </w:r>
      <w:proofErr w:type="spellStart"/>
      <w:r w:rsidRPr="00233430">
        <w:rPr>
          <w:rFonts w:ascii="Century Gothic" w:hAnsi="Century Gothic" w:cs="Arial"/>
          <w:sz w:val="22"/>
          <w:szCs w:val="22"/>
        </w:rPr>
        <w:t>FODESM</w:t>
      </w:r>
      <w:proofErr w:type="spellEnd"/>
      <w:r w:rsidRPr="00233430">
        <w:rPr>
          <w:rFonts w:ascii="Century Gothic" w:hAnsi="Century Gothic" w:cs="Arial"/>
          <w:sz w:val="22"/>
          <w:szCs w:val="22"/>
        </w:rPr>
        <w:t>) 2019.</w:t>
      </w:r>
      <w:r w:rsidRPr="00233430">
        <w:rPr>
          <w:rFonts w:ascii="Century Gothic" w:hAnsi="Century Gothic" w:cs="Arial"/>
          <w:sz w:val="22"/>
          <w:szCs w:val="22"/>
          <w:lang w:val="es-ES"/>
        </w:rPr>
        <w:t xml:space="preserve"> Al pasar al análisis del presente asunto fue aprobado por unanimidad de votos, por lo que se acordó lo siguiente:</w:t>
      </w:r>
    </w:p>
    <w:p w14:paraId="455570C1" w14:textId="77777777" w:rsidR="00233430" w:rsidRPr="00233430" w:rsidRDefault="00233430" w:rsidP="00233430">
      <w:pPr>
        <w:tabs>
          <w:tab w:val="left" w:pos="1843"/>
          <w:tab w:val="left" w:pos="2127"/>
          <w:tab w:val="left" w:pos="2268"/>
        </w:tabs>
        <w:jc w:val="both"/>
        <w:rPr>
          <w:rFonts w:ascii="Century Gothic" w:hAnsi="Century Gothic" w:cs="Arial"/>
          <w:sz w:val="22"/>
          <w:szCs w:val="22"/>
        </w:rPr>
      </w:pPr>
      <w:r w:rsidRPr="00233430">
        <w:rPr>
          <w:rFonts w:ascii="Century Gothic" w:hAnsi="Century Gothic" w:cs="Arial"/>
          <w:b/>
          <w:sz w:val="22"/>
          <w:szCs w:val="22"/>
        </w:rPr>
        <w:t xml:space="preserve">ACUERDO: </w:t>
      </w:r>
      <w:r w:rsidRPr="00233430">
        <w:rPr>
          <w:rFonts w:ascii="Century Gothic" w:hAnsi="Century Gothic" w:cs="Arial"/>
          <w:b/>
          <w:sz w:val="22"/>
          <w:szCs w:val="22"/>
          <w:u w:val="single"/>
        </w:rPr>
        <w:t>PRIMERO</w:t>
      </w:r>
      <w:r w:rsidRPr="00233430">
        <w:rPr>
          <w:rFonts w:ascii="Century Gothic" w:hAnsi="Century Gothic" w:cs="Arial"/>
          <w:b/>
          <w:sz w:val="22"/>
          <w:szCs w:val="22"/>
        </w:rPr>
        <w:t>.-</w:t>
      </w:r>
      <w:r w:rsidRPr="00233430">
        <w:rPr>
          <w:rFonts w:ascii="Century Gothic" w:hAnsi="Century Gothic" w:cs="Arial"/>
          <w:sz w:val="22"/>
          <w:szCs w:val="22"/>
        </w:rPr>
        <w:t xml:space="preserve"> Este Honorable Ayuntamiento autoriza utilizar los saldos generados por la Participación de Impuestos Estatales 2018, en los términos que dispone la Ley de Coordinación Fiscal del Estado de Chihuahua y sus Municipios.</w:t>
      </w:r>
    </w:p>
    <w:p w14:paraId="79D374FA" w14:textId="77777777" w:rsidR="00233430" w:rsidRPr="00233430" w:rsidRDefault="00233430" w:rsidP="00233430">
      <w:pPr>
        <w:tabs>
          <w:tab w:val="left" w:pos="1843"/>
          <w:tab w:val="left" w:pos="2127"/>
          <w:tab w:val="left" w:pos="2268"/>
        </w:tabs>
        <w:jc w:val="both"/>
        <w:rPr>
          <w:rFonts w:ascii="Century Gothic" w:hAnsi="Century Gothic" w:cs="Arial"/>
          <w:sz w:val="22"/>
          <w:szCs w:val="22"/>
        </w:rPr>
      </w:pPr>
      <w:r w:rsidRPr="00233430">
        <w:rPr>
          <w:rFonts w:ascii="Century Gothic" w:hAnsi="Century Gothic" w:cs="Arial"/>
          <w:b/>
          <w:sz w:val="22"/>
          <w:szCs w:val="22"/>
          <w:u w:val="single"/>
        </w:rPr>
        <w:t>SEGUNDO</w:t>
      </w:r>
      <w:r w:rsidRPr="00233430">
        <w:rPr>
          <w:rFonts w:ascii="Century Gothic" w:hAnsi="Century Gothic" w:cs="Arial"/>
          <w:b/>
          <w:sz w:val="22"/>
          <w:szCs w:val="22"/>
        </w:rPr>
        <w:t>.-</w:t>
      </w:r>
      <w:r w:rsidRPr="00233430">
        <w:rPr>
          <w:rFonts w:ascii="Century Gothic" w:hAnsi="Century Gothic" w:cs="Arial"/>
          <w:sz w:val="22"/>
          <w:szCs w:val="22"/>
        </w:rPr>
        <w:t xml:space="preserve"> Este Honorable Ayuntamiento autoriza utilizar los saldos generados por el Fondo de Desarrollo Socioeconómico Municipal (</w:t>
      </w:r>
      <w:proofErr w:type="spellStart"/>
      <w:r w:rsidRPr="00233430">
        <w:rPr>
          <w:rFonts w:ascii="Century Gothic" w:hAnsi="Century Gothic" w:cs="Arial"/>
          <w:sz w:val="22"/>
          <w:szCs w:val="22"/>
        </w:rPr>
        <w:t>FODESM</w:t>
      </w:r>
      <w:proofErr w:type="spellEnd"/>
      <w:r w:rsidRPr="00233430">
        <w:rPr>
          <w:rFonts w:ascii="Century Gothic" w:hAnsi="Century Gothic" w:cs="Arial"/>
          <w:sz w:val="22"/>
          <w:szCs w:val="22"/>
        </w:rPr>
        <w:t>) del periodo 2019 en los términos que dispone la Ley de Coordinación Fiscal del Estado de Chihuahua y sus Municipios y los lineamientos que del fondo emanan.</w:t>
      </w:r>
    </w:p>
    <w:p w14:paraId="403B84FE" w14:textId="77777777" w:rsidR="00233430" w:rsidRPr="00233430" w:rsidRDefault="00233430" w:rsidP="00233430">
      <w:pPr>
        <w:tabs>
          <w:tab w:val="left" w:pos="1843"/>
          <w:tab w:val="left" w:pos="2127"/>
          <w:tab w:val="left" w:pos="2268"/>
        </w:tabs>
        <w:jc w:val="both"/>
        <w:rPr>
          <w:rFonts w:ascii="Century Gothic" w:hAnsi="Century Gothic" w:cs="Arial"/>
          <w:sz w:val="22"/>
          <w:szCs w:val="22"/>
        </w:rPr>
      </w:pPr>
      <w:r w:rsidRPr="00233430">
        <w:rPr>
          <w:rFonts w:ascii="Century Gothic" w:hAnsi="Century Gothic" w:cs="Arial"/>
          <w:b/>
          <w:sz w:val="22"/>
          <w:szCs w:val="22"/>
          <w:u w:val="single"/>
        </w:rPr>
        <w:lastRenderedPageBreak/>
        <w:t>TERCERO</w:t>
      </w:r>
      <w:r w:rsidRPr="00233430">
        <w:rPr>
          <w:rFonts w:ascii="Century Gothic" w:hAnsi="Century Gothic" w:cs="Arial"/>
          <w:b/>
          <w:sz w:val="22"/>
          <w:szCs w:val="22"/>
        </w:rPr>
        <w:t>.-</w:t>
      </w:r>
      <w:r w:rsidRPr="00233430">
        <w:rPr>
          <w:rFonts w:ascii="Century Gothic" w:hAnsi="Century Gothic" w:cs="Arial"/>
          <w:sz w:val="22"/>
          <w:szCs w:val="22"/>
        </w:rPr>
        <w:t xml:space="preserve"> Se autoriza a los ciudadanos Presidente Municipal, Secretario de la Presidencia Municipal y del Honorable Ayuntamiento, Tesorero Municipal y Director General de Planeación y Evaluación, a fin de que realicen las gestiones administrativas necesarias.</w:t>
      </w:r>
    </w:p>
    <w:p w14:paraId="4669ECF3" w14:textId="77777777" w:rsidR="00233430" w:rsidRPr="00233430" w:rsidRDefault="00233430" w:rsidP="00233430">
      <w:pPr>
        <w:tabs>
          <w:tab w:val="left" w:pos="1843"/>
          <w:tab w:val="left" w:pos="2127"/>
          <w:tab w:val="left" w:pos="2268"/>
        </w:tabs>
        <w:jc w:val="both"/>
        <w:rPr>
          <w:rFonts w:ascii="Century Gothic" w:hAnsi="Century Gothic" w:cs="Arial"/>
          <w:sz w:val="22"/>
          <w:szCs w:val="22"/>
        </w:rPr>
      </w:pPr>
      <w:r w:rsidRPr="00233430">
        <w:rPr>
          <w:rFonts w:ascii="Century Gothic" w:hAnsi="Century Gothic" w:cs="Arial"/>
          <w:b/>
          <w:sz w:val="22"/>
          <w:szCs w:val="22"/>
          <w:u w:val="single"/>
        </w:rPr>
        <w:t>CUARTO</w:t>
      </w:r>
      <w:r w:rsidRPr="00233430">
        <w:rPr>
          <w:rFonts w:ascii="Century Gothic" w:hAnsi="Century Gothic" w:cs="Arial"/>
          <w:sz w:val="22"/>
          <w:szCs w:val="22"/>
        </w:rPr>
        <w:t>.- Notifíquese el presente acuerdo para los efectos legales a que haya lugar.</w:t>
      </w:r>
    </w:p>
    <w:p w14:paraId="2C26E59D" w14:textId="77777777" w:rsidR="00233430" w:rsidRPr="00233430" w:rsidRDefault="00233430" w:rsidP="00233430">
      <w:pPr>
        <w:jc w:val="both"/>
        <w:rPr>
          <w:rFonts w:ascii="Century Gothic" w:hAnsi="Century Gothic" w:cs="Arial"/>
          <w:sz w:val="22"/>
          <w:szCs w:val="22"/>
        </w:rPr>
      </w:pPr>
    </w:p>
    <w:p w14:paraId="6B4386C8" w14:textId="77777777" w:rsidR="00233430" w:rsidRPr="00E24033" w:rsidRDefault="00233430" w:rsidP="00233430">
      <w:pPr>
        <w:jc w:val="both"/>
        <w:rPr>
          <w:rFonts w:cs="Arial"/>
          <w:sz w:val="22"/>
          <w:szCs w:val="22"/>
        </w:rPr>
      </w:pPr>
    </w:p>
    <w:p w14:paraId="6F4D4752" w14:textId="72F8629E" w:rsidR="00C56A80" w:rsidRPr="00C56A80" w:rsidRDefault="00C56A80" w:rsidP="009B201C">
      <w:pPr>
        <w:pStyle w:val="Textoindependiente2"/>
        <w:rPr>
          <w:rFonts w:ascii="Century Gothic" w:hAnsi="Century Gothic"/>
          <w:sz w:val="22"/>
          <w:szCs w:val="22"/>
        </w:rPr>
      </w:pPr>
      <w:r w:rsidRPr="00C56A80">
        <w:rPr>
          <w:rFonts w:ascii="Century Gothic" w:hAnsi="Century Gothic"/>
          <w:b/>
          <w:bCs/>
          <w:spacing w:val="-3"/>
          <w:sz w:val="22"/>
          <w:szCs w:val="22"/>
        </w:rPr>
        <w:t>ASUNTO NÚMERO ONCE.-</w:t>
      </w:r>
      <w:r w:rsidRPr="00C56A80">
        <w:rPr>
          <w:rFonts w:ascii="Century Gothic" w:hAnsi="Century Gothic"/>
          <w:bCs/>
          <w:spacing w:val="-3"/>
          <w:sz w:val="22"/>
          <w:szCs w:val="22"/>
        </w:rPr>
        <w:t xml:space="preserve"> Relativo al </w:t>
      </w:r>
      <w:r w:rsidRPr="00C56A80">
        <w:rPr>
          <w:rFonts w:ascii="Century Gothic" w:hAnsi="Century Gothic"/>
          <w:sz w:val="22"/>
          <w:szCs w:val="22"/>
        </w:rPr>
        <w:t xml:space="preserve">proyecto de acuerdo para emitir un exhorto a la Comisión Nacional de Derechos Humanos y al Instituto Nacional de Transparencia, Acceso a la Información y Protección de Datos Personales, para que promuevan la acción de inconstitucionalidad contra la reforma a la Ley Federal de Telecomunicaciones y Radiodifusión, y </w:t>
      </w:r>
      <w:r w:rsidRPr="00C56A80">
        <w:rPr>
          <w:rFonts w:ascii="Century Gothic" w:hAnsi="Century Gothic"/>
          <w:b/>
          <w:bCs/>
          <w:color w:val="0B0A0E"/>
          <w:sz w:val="22"/>
          <w:szCs w:val="22"/>
          <w:lang w:eastAsia="es-MX"/>
        </w:rPr>
        <w:t>RESULTANDOS:</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 xml:space="preserve">PRIMERO: </w:t>
      </w:r>
      <w:r w:rsidRPr="00C56A80">
        <w:rPr>
          <w:rFonts w:ascii="Century Gothic" w:hAnsi="Century Gothic"/>
          <w:color w:val="0B0A0E"/>
          <w:sz w:val="22"/>
          <w:szCs w:val="22"/>
          <w:lang w:eastAsia="es-MX"/>
        </w:rPr>
        <w:t>Que con fecha del 16 de abril del 2021</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se publicó en el Diario Oficial de la</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Federación</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el decreto por el que se reformaron y adicionaron diversas disposiciones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la Ley Federal de Telecomunicaciones y Radiodifusión.</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 xml:space="preserve">SEGUNDO: </w:t>
      </w:r>
      <w:r w:rsidRPr="00C56A80">
        <w:rPr>
          <w:rFonts w:ascii="Century Gothic" w:hAnsi="Century Gothic"/>
          <w:color w:val="0B0A0E"/>
          <w:sz w:val="22"/>
          <w:szCs w:val="22"/>
          <w:lang w:eastAsia="es-MX"/>
        </w:rPr>
        <w:t>Que la adición para la creación del Padrón Nacional de Usuarios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Telefonía Móvil</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supone que por cada línea telefónica móvil será obligatorio que se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soliciten datos personales y datos sensibles entre ellos los datos biométricos del</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usuario</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Además</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impone la obligación a los concesionarios (es decir</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particulares)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telecomunicaciones el recabar e ingresar todos estos datos para remitirlos al Padrón en</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comento</w:t>
      </w:r>
      <w:r w:rsidRPr="00C56A80">
        <w:rPr>
          <w:rFonts w:ascii="Century Gothic" w:hAnsi="Century Gothic"/>
          <w:color w:val="323035"/>
          <w:sz w:val="22"/>
          <w:szCs w:val="22"/>
          <w:lang w:eastAsia="es-MX"/>
        </w:rPr>
        <w:t>.</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 xml:space="preserve">TERCERO: </w:t>
      </w:r>
      <w:r w:rsidRPr="00C56A80">
        <w:rPr>
          <w:rFonts w:ascii="Century Gothic" w:hAnsi="Century Gothic"/>
          <w:color w:val="0B0A0E"/>
          <w:sz w:val="22"/>
          <w:szCs w:val="22"/>
          <w:lang w:eastAsia="es-MX"/>
        </w:rPr>
        <w:t>Que con el pretexto de la seguridad nacional se pretenden violar los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derechos de las personas usuarias.</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CONSIDERANDOS:</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 xml:space="preserve">PRIMERO: </w:t>
      </w:r>
      <w:r w:rsidRPr="00C56A80">
        <w:rPr>
          <w:rFonts w:ascii="Century Gothic" w:hAnsi="Century Gothic"/>
          <w:color w:val="0B0A0E"/>
          <w:sz w:val="22"/>
          <w:szCs w:val="22"/>
          <w:lang w:eastAsia="es-MX"/>
        </w:rPr>
        <w:t>Que de conformidad con el Articulo 1 de la Constitución Política de los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Estados Unidos Mexicanos</w:t>
      </w:r>
      <w:r w:rsidRPr="00C56A80">
        <w:rPr>
          <w:rFonts w:ascii="Century Gothic" w:hAnsi="Century Gothic"/>
          <w:color w:val="47474B"/>
          <w:sz w:val="22"/>
          <w:szCs w:val="22"/>
          <w:lang w:eastAsia="es-MX"/>
        </w:rPr>
        <w:t xml:space="preserve">, </w:t>
      </w:r>
      <w:r w:rsidRPr="00C56A80">
        <w:rPr>
          <w:rFonts w:ascii="Century Gothic" w:hAnsi="Century Gothic"/>
          <w:color w:val="0B0A0E"/>
          <w:sz w:val="22"/>
          <w:szCs w:val="22"/>
          <w:lang w:eastAsia="es-MX"/>
        </w:rPr>
        <w:t>establece que todas las personas gozaran de los derechos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humanos que han sido reconocidos por la propia Constitución y los tratados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internacionales de los que México forma parte</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además impone a las autoridades la</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obligación de promover</w:t>
      </w:r>
      <w:r w:rsidRPr="00C56A80">
        <w:rPr>
          <w:rFonts w:ascii="Century Gothic" w:hAnsi="Century Gothic"/>
          <w:color w:val="47474B"/>
          <w:sz w:val="22"/>
          <w:szCs w:val="22"/>
          <w:lang w:eastAsia="es-MX"/>
        </w:rPr>
        <w:t xml:space="preserve">, </w:t>
      </w:r>
      <w:r w:rsidRPr="00C56A80">
        <w:rPr>
          <w:rFonts w:ascii="Century Gothic" w:hAnsi="Century Gothic"/>
          <w:color w:val="0B0A0E"/>
          <w:sz w:val="22"/>
          <w:szCs w:val="22"/>
          <w:lang w:eastAsia="es-MX"/>
        </w:rPr>
        <w:t>respetar</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proteger y garantizar los derechos humanos con base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a diversos principios entre ellos el de progresividad</w:t>
      </w:r>
      <w:r w:rsidRPr="00C56A80">
        <w:rPr>
          <w:rFonts w:ascii="Century Gothic" w:hAnsi="Century Gothic"/>
          <w:color w:val="646469"/>
          <w:sz w:val="22"/>
          <w:szCs w:val="22"/>
          <w:lang w:eastAsia="es-MX"/>
        </w:rPr>
        <w:t>.</w:t>
      </w:r>
      <w:r w:rsidRPr="00C56A80">
        <w:rPr>
          <w:rFonts w:ascii="Century Gothic" w:hAnsi="Century Gothic"/>
          <w:sz w:val="22"/>
          <w:szCs w:val="22"/>
        </w:rPr>
        <w:t xml:space="preserve"> </w:t>
      </w:r>
      <w:r w:rsidRPr="00C56A80">
        <w:rPr>
          <w:rFonts w:ascii="Century Gothic" w:hAnsi="Century Gothic"/>
          <w:b/>
          <w:bCs/>
          <w:color w:val="0B0A0E"/>
          <w:sz w:val="22"/>
          <w:szCs w:val="22"/>
          <w:lang w:eastAsia="es-MX"/>
        </w:rPr>
        <w:t xml:space="preserve">SEGUNDO: </w:t>
      </w:r>
      <w:r w:rsidRPr="00C56A80">
        <w:rPr>
          <w:rFonts w:ascii="Century Gothic" w:hAnsi="Century Gothic"/>
          <w:color w:val="0B0A0E"/>
          <w:sz w:val="22"/>
          <w:szCs w:val="22"/>
          <w:lang w:eastAsia="es-MX"/>
        </w:rPr>
        <w:t>Que el Articulo 6 de la Constitución Política de los Estados Unidos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Mexicanos establece la obligación para el Estado mexicano de garantizar el derecho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acceso a las tecnologías de información y comunicación</w:t>
      </w:r>
      <w:r w:rsidRPr="00C56A80">
        <w:rPr>
          <w:rFonts w:ascii="Century Gothic" w:hAnsi="Century Gothic"/>
          <w:color w:val="47474B"/>
          <w:sz w:val="22"/>
          <w:szCs w:val="22"/>
          <w:lang w:eastAsia="es-MX"/>
        </w:rPr>
        <w:t xml:space="preserve">, </w:t>
      </w:r>
      <w:r w:rsidRPr="00C56A80">
        <w:rPr>
          <w:rFonts w:ascii="Century Gothic" w:hAnsi="Century Gothic"/>
          <w:color w:val="0B0A0E"/>
          <w:sz w:val="22"/>
          <w:szCs w:val="22"/>
          <w:lang w:eastAsia="es-MX"/>
        </w:rPr>
        <w:t>así como a los servicios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radiodifusión y telecomunicaciones.</w:t>
      </w:r>
      <w:r w:rsidRPr="00C56A80">
        <w:rPr>
          <w:rFonts w:ascii="Century Gothic" w:hAnsi="Century Gothic"/>
          <w:sz w:val="22"/>
          <w:szCs w:val="22"/>
        </w:rPr>
        <w:t xml:space="preserve"> </w:t>
      </w:r>
      <w:r w:rsidRPr="00C56A80">
        <w:rPr>
          <w:rFonts w:ascii="Century Gothic" w:hAnsi="Century Gothic"/>
          <w:b/>
          <w:color w:val="0B0A0E"/>
          <w:sz w:val="22"/>
          <w:szCs w:val="22"/>
          <w:lang w:eastAsia="es-MX"/>
        </w:rPr>
        <w:t>TERCERO</w:t>
      </w:r>
      <w:r w:rsidRPr="00C56A80">
        <w:rPr>
          <w:rFonts w:ascii="Century Gothic" w:hAnsi="Century Gothic"/>
          <w:b/>
          <w:color w:val="323035"/>
          <w:sz w:val="22"/>
          <w:szCs w:val="22"/>
          <w:lang w:eastAsia="es-MX"/>
        </w:rPr>
        <w:t>:</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Que de conformidad con el Articulo 105 de la Constitución Política de los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Estados Unidos Mexicanos</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fracción 11</w:t>
      </w:r>
      <w:r w:rsidRPr="00C56A80">
        <w:rPr>
          <w:rFonts w:ascii="Century Gothic" w:hAnsi="Century Gothic"/>
          <w:color w:val="323035"/>
          <w:sz w:val="22"/>
          <w:szCs w:val="22"/>
          <w:lang w:eastAsia="es-MX"/>
        </w:rPr>
        <w:t>,</w:t>
      </w:r>
      <w:r w:rsidRPr="00C56A80">
        <w:rPr>
          <w:rFonts w:ascii="Century Gothic" w:hAnsi="Century Gothic"/>
          <w:color w:val="0B0A0E"/>
          <w:sz w:val="22"/>
          <w:szCs w:val="22"/>
          <w:lang w:eastAsia="es-MX"/>
        </w:rPr>
        <w:t>incisos g y h</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en los que se establece que la</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Comisión Nacional de los Derechos Humanos podrá promover acciones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inconstitucionalidad en contra de leyes de carácter federal que vulneren los derechos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humanos consagrados en la Constitución y en los tratados internacionales</w:t>
      </w:r>
      <w:r w:rsidRPr="00C56A80">
        <w:rPr>
          <w:rFonts w:ascii="Century Gothic" w:hAnsi="Century Gothic"/>
          <w:color w:val="323035"/>
          <w:sz w:val="22"/>
          <w:szCs w:val="22"/>
          <w:lang w:eastAsia="es-MX"/>
        </w:rPr>
        <w:t xml:space="preserve">, </w:t>
      </w:r>
      <w:r w:rsidRPr="00C56A80">
        <w:rPr>
          <w:rFonts w:ascii="Century Gothic" w:hAnsi="Century Gothic"/>
          <w:color w:val="0B0A0E"/>
          <w:sz w:val="22"/>
          <w:szCs w:val="22"/>
          <w:lang w:eastAsia="es-MX"/>
        </w:rPr>
        <w:t>así como el</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organismo garante (</w:t>
      </w:r>
      <w:proofErr w:type="spellStart"/>
      <w:r w:rsidRPr="00C56A80">
        <w:rPr>
          <w:rFonts w:ascii="Century Gothic" w:hAnsi="Century Gothic"/>
          <w:color w:val="0B0A0E"/>
          <w:sz w:val="22"/>
          <w:szCs w:val="22"/>
          <w:lang w:eastAsia="es-MX"/>
        </w:rPr>
        <w:t>INAI</w:t>
      </w:r>
      <w:proofErr w:type="spellEnd"/>
      <w:r w:rsidRPr="00C56A80">
        <w:rPr>
          <w:rFonts w:ascii="Century Gothic" w:hAnsi="Century Gothic"/>
          <w:color w:val="0B0A0E"/>
          <w:sz w:val="22"/>
          <w:szCs w:val="22"/>
          <w:lang w:eastAsia="es-MX"/>
        </w:rPr>
        <w:t>) que establece el Artículo 6 de la Constitución en contra de</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leyes de carácter federal que vulneren el derecho al acceso a la protección de datos</w:t>
      </w:r>
      <w:r w:rsidRPr="00C56A80">
        <w:rPr>
          <w:rFonts w:ascii="Century Gothic" w:hAnsi="Century Gothic"/>
          <w:sz w:val="22"/>
          <w:szCs w:val="22"/>
        </w:rPr>
        <w:t xml:space="preserve"> </w:t>
      </w:r>
      <w:r w:rsidRPr="00C56A80">
        <w:rPr>
          <w:rFonts w:ascii="Century Gothic" w:hAnsi="Century Gothic"/>
          <w:color w:val="0B0A0E"/>
          <w:sz w:val="22"/>
          <w:szCs w:val="22"/>
          <w:lang w:eastAsia="es-MX"/>
        </w:rPr>
        <w:t xml:space="preserve">personales. De conformidad con los razonamientos vertidos en los apartados de resultandos y considerandos, </w:t>
      </w:r>
      <w:r w:rsidRPr="00C56A80">
        <w:rPr>
          <w:rFonts w:ascii="Century Gothic" w:hAnsi="Century Gothic"/>
          <w:sz w:val="22"/>
          <w:szCs w:val="22"/>
        </w:rPr>
        <w:t>esta Autoridad Municipal</w:t>
      </w:r>
      <w:r>
        <w:rPr>
          <w:rFonts w:ascii="Century Gothic" w:hAnsi="Century Gothic"/>
          <w:sz w:val="22"/>
          <w:szCs w:val="22"/>
        </w:rPr>
        <w:t xml:space="preserve"> por mayoría de dieciocho votos a favor, por tres votos en contra de los Ediles, </w:t>
      </w:r>
      <w:r w:rsidRPr="00FA3AC9">
        <w:rPr>
          <w:rFonts w:ascii="Century Gothic" w:hAnsi="Century Gothic"/>
          <w:sz w:val="22"/>
          <w:szCs w:val="22"/>
        </w:rPr>
        <w:t>Olivia Bonilla Soto</w:t>
      </w:r>
      <w:r>
        <w:rPr>
          <w:rFonts w:ascii="Century Gothic" w:hAnsi="Century Gothic"/>
          <w:sz w:val="22"/>
          <w:szCs w:val="22"/>
        </w:rPr>
        <w:t xml:space="preserve">, Oscar Arturo gallegos Gonzalez y Magdaleno Silva López, </w:t>
      </w:r>
      <w:r w:rsidRPr="00C56A80">
        <w:rPr>
          <w:rFonts w:ascii="Century Gothic" w:hAnsi="Century Gothic"/>
          <w:sz w:val="22"/>
          <w:szCs w:val="22"/>
        </w:rPr>
        <w:t>emitió el siguiente:</w:t>
      </w:r>
    </w:p>
    <w:p w14:paraId="02B61452" w14:textId="77777777" w:rsidR="00C56A80" w:rsidRPr="00C56A80" w:rsidRDefault="00C56A80" w:rsidP="009B201C">
      <w:pPr>
        <w:jc w:val="both"/>
        <w:rPr>
          <w:rFonts w:ascii="Century Gothic" w:hAnsi="Century Gothic" w:cs="Arial"/>
          <w:sz w:val="22"/>
          <w:szCs w:val="22"/>
          <w:lang w:val="es-ES"/>
        </w:rPr>
      </w:pPr>
      <w:r w:rsidRPr="00C56A80">
        <w:rPr>
          <w:rFonts w:ascii="Century Gothic" w:hAnsi="Century Gothic" w:cs="Arial"/>
          <w:b/>
          <w:sz w:val="22"/>
          <w:szCs w:val="22"/>
          <w:lang w:val="es-ES"/>
        </w:rPr>
        <w:t xml:space="preserve">ACUERDO </w:t>
      </w:r>
      <w:r w:rsidRPr="00C56A80">
        <w:rPr>
          <w:rFonts w:ascii="Century Gothic" w:hAnsi="Century Gothic" w:cs="Arial"/>
          <w:b/>
          <w:sz w:val="22"/>
          <w:szCs w:val="22"/>
          <w:u w:val="single"/>
          <w:lang w:val="es-ES"/>
        </w:rPr>
        <w:t>PRIMERO</w:t>
      </w:r>
      <w:r w:rsidRPr="00C56A80">
        <w:rPr>
          <w:rFonts w:ascii="Century Gothic" w:hAnsi="Century Gothic" w:cs="Arial"/>
          <w:b/>
          <w:sz w:val="22"/>
          <w:szCs w:val="22"/>
          <w:lang w:val="es-ES"/>
        </w:rPr>
        <w:t>.-</w:t>
      </w:r>
      <w:r w:rsidRPr="00C56A80">
        <w:rPr>
          <w:rFonts w:ascii="Century Gothic" w:hAnsi="Century Gothic" w:cs="Arial"/>
          <w:sz w:val="22"/>
          <w:szCs w:val="22"/>
          <w:lang w:val="es-ES"/>
        </w:rPr>
        <w:t xml:space="preserve"> Se acuerda por este H. Ayuntamiento emitir exhorto a la Comisión Nacional de Derechos Humanos y al Instituto Nacional de Transparencia, Acceso a la Información y Protección de Datos Personales para que promuevan la acción de inconstitucionalidad contra la reforma a la Ley Federal de Telecomunicaciones y Radiodifusión, de abril de 2021, publicada en el Diario Oficial de la Federación.</w:t>
      </w:r>
    </w:p>
    <w:p w14:paraId="623567B8" w14:textId="36589A83" w:rsidR="00C56A80" w:rsidRDefault="00C56A80" w:rsidP="009B201C">
      <w:pPr>
        <w:jc w:val="both"/>
        <w:rPr>
          <w:rFonts w:ascii="Century Gothic" w:hAnsi="Century Gothic" w:cs="Arial"/>
          <w:sz w:val="22"/>
          <w:szCs w:val="22"/>
          <w:lang w:val="es-ES"/>
        </w:rPr>
      </w:pPr>
      <w:r w:rsidRPr="00C56A80">
        <w:rPr>
          <w:rFonts w:ascii="Century Gothic" w:hAnsi="Century Gothic" w:cs="Arial"/>
          <w:b/>
          <w:sz w:val="22"/>
          <w:szCs w:val="22"/>
          <w:u w:val="single"/>
          <w:lang w:val="es-ES"/>
        </w:rPr>
        <w:t>SEGUNDO</w:t>
      </w:r>
      <w:r w:rsidRPr="00C56A80">
        <w:rPr>
          <w:rFonts w:ascii="Century Gothic" w:hAnsi="Century Gothic" w:cs="Arial"/>
          <w:b/>
          <w:sz w:val="22"/>
          <w:szCs w:val="22"/>
          <w:lang w:val="es-ES"/>
        </w:rPr>
        <w:t>.-</w:t>
      </w:r>
      <w:r w:rsidRPr="00C56A80">
        <w:rPr>
          <w:rFonts w:ascii="Century Gothic" w:hAnsi="Century Gothic" w:cs="Arial"/>
          <w:sz w:val="22"/>
          <w:szCs w:val="22"/>
          <w:lang w:val="es-ES"/>
        </w:rPr>
        <w:tab/>
        <w:t>Notifíquese el presente acuerdo para todos los efectos legales que haya lugar.</w:t>
      </w:r>
    </w:p>
    <w:p w14:paraId="35D8FA86" w14:textId="77777777" w:rsidR="00C56A80" w:rsidRDefault="00C56A80" w:rsidP="009B201C">
      <w:pPr>
        <w:jc w:val="both"/>
        <w:rPr>
          <w:rFonts w:ascii="Century Gothic" w:hAnsi="Century Gothic" w:cs="Arial"/>
          <w:b/>
          <w:bCs/>
          <w:spacing w:val="-3"/>
          <w:sz w:val="22"/>
          <w:szCs w:val="22"/>
          <w:lang w:val="es-ES"/>
        </w:rPr>
      </w:pPr>
    </w:p>
    <w:p w14:paraId="6E6EDFBA" w14:textId="77777777" w:rsidR="009B201C" w:rsidRPr="009B201C" w:rsidRDefault="009B201C" w:rsidP="009B201C">
      <w:pPr>
        <w:jc w:val="both"/>
        <w:rPr>
          <w:rFonts w:ascii="Century Gothic" w:hAnsi="Century Gothic" w:cs="Arial"/>
          <w:b/>
          <w:bCs/>
          <w:spacing w:val="-3"/>
          <w:sz w:val="22"/>
          <w:szCs w:val="22"/>
          <w:lang w:val="es-ES"/>
        </w:rPr>
      </w:pPr>
    </w:p>
    <w:p w14:paraId="064CA18F" w14:textId="77777777" w:rsidR="009B201C" w:rsidRPr="009B201C" w:rsidRDefault="009B201C" w:rsidP="009B201C">
      <w:pPr>
        <w:pStyle w:val="Sinespaciado"/>
        <w:tabs>
          <w:tab w:val="left" w:pos="851"/>
        </w:tabs>
        <w:jc w:val="both"/>
        <w:rPr>
          <w:rFonts w:ascii="Century Gothic" w:hAnsi="Century Gothic" w:cs="Arial"/>
          <w:b/>
          <w:bCs/>
          <w:spacing w:val="-3"/>
          <w:sz w:val="22"/>
          <w:szCs w:val="22"/>
          <w:lang w:val="es-MX"/>
        </w:rPr>
      </w:pPr>
      <w:r w:rsidRPr="009B201C">
        <w:rPr>
          <w:rFonts w:ascii="Century Gothic" w:hAnsi="Century Gothic" w:cs="Arial"/>
          <w:b/>
          <w:bCs/>
          <w:spacing w:val="-3"/>
          <w:sz w:val="22"/>
          <w:szCs w:val="22"/>
          <w:lang w:val="es-MX"/>
        </w:rPr>
        <w:t>ASUNTO NÚMERO DOCE.-</w:t>
      </w:r>
      <w:r w:rsidRPr="009B201C">
        <w:rPr>
          <w:rFonts w:ascii="Century Gothic" w:hAnsi="Century Gothic" w:cs="Arial"/>
          <w:bCs/>
          <w:spacing w:val="-3"/>
          <w:sz w:val="22"/>
          <w:szCs w:val="22"/>
          <w:lang w:val="es-MX"/>
        </w:rPr>
        <w:t xml:space="preserve"> Relativo al proyecto de acuerdo para felicitar a los integrantes del Comité Consultivo Conjunto para el Mejoramiento de la Calidad del Aire en la Cuenca Atmosférica de Ciudad Juárez, Chihuahua/El Paso, Texas/Condado de Doña Ana, New </w:t>
      </w:r>
      <w:r w:rsidRPr="009B201C">
        <w:rPr>
          <w:rFonts w:ascii="Century Gothic" w:hAnsi="Century Gothic" w:cs="Arial"/>
          <w:bCs/>
          <w:spacing w:val="-3"/>
          <w:sz w:val="22"/>
          <w:szCs w:val="22"/>
          <w:lang w:val="es-MX"/>
        </w:rPr>
        <w:lastRenderedPageBreak/>
        <w:t xml:space="preserve">México, por su 25° aniversario, así como otorgar un reconocimiento al Ingeniero Daniel López Vicuña y al Maestro </w:t>
      </w:r>
      <w:proofErr w:type="spellStart"/>
      <w:r w:rsidRPr="009B201C">
        <w:rPr>
          <w:rFonts w:ascii="Century Gothic" w:hAnsi="Century Gothic" w:cs="Arial"/>
          <w:bCs/>
          <w:spacing w:val="-3"/>
          <w:sz w:val="22"/>
          <w:szCs w:val="22"/>
          <w:lang w:val="es-MX"/>
        </w:rPr>
        <w:t>Guy</w:t>
      </w:r>
      <w:proofErr w:type="spellEnd"/>
      <w:r w:rsidRPr="009B201C">
        <w:rPr>
          <w:rFonts w:ascii="Century Gothic" w:hAnsi="Century Gothic" w:cs="Arial"/>
          <w:bCs/>
          <w:spacing w:val="-3"/>
          <w:sz w:val="22"/>
          <w:szCs w:val="22"/>
          <w:lang w:val="es-MX"/>
        </w:rPr>
        <w:t xml:space="preserve"> </w:t>
      </w:r>
      <w:proofErr w:type="spellStart"/>
      <w:r w:rsidRPr="009B201C">
        <w:rPr>
          <w:rFonts w:ascii="Century Gothic" w:hAnsi="Century Gothic" w:cs="Arial"/>
          <w:bCs/>
          <w:spacing w:val="-3"/>
          <w:sz w:val="22"/>
          <w:szCs w:val="22"/>
          <w:lang w:val="es-MX"/>
        </w:rPr>
        <w:t>Donaldson</w:t>
      </w:r>
      <w:proofErr w:type="spellEnd"/>
      <w:r w:rsidRPr="009B201C">
        <w:rPr>
          <w:rFonts w:ascii="Century Gothic" w:hAnsi="Century Gothic" w:cs="Arial"/>
          <w:bCs/>
          <w:spacing w:val="-3"/>
          <w:sz w:val="22"/>
          <w:szCs w:val="22"/>
          <w:lang w:val="es-MX"/>
        </w:rPr>
        <w:t xml:space="preserve">. </w:t>
      </w:r>
      <w:r w:rsidRPr="009B201C">
        <w:rPr>
          <w:rFonts w:ascii="Century Gothic" w:hAnsi="Century Gothic" w:cs="Arial"/>
          <w:sz w:val="22"/>
          <w:szCs w:val="22"/>
          <w:lang w:val="es-MX"/>
        </w:rPr>
        <w:t>Una vez analizado el presente asunto fue aprobado por unanimidad de votos, por lo que se emitió el siguiente:</w:t>
      </w:r>
    </w:p>
    <w:p w14:paraId="44DE9DFA" w14:textId="77777777" w:rsidR="009B201C" w:rsidRPr="009B201C" w:rsidRDefault="009B201C" w:rsidP="009B201C">
      <w:pPr>
        <w:jc w:val="both"/>
        <w:rPr>
          <w:rFonts w:ascii="Century Gothic" w:hAnsi="Century Gothic" w:cs="Arial"/>
          <w:sz w:val="22"/>
          <w:szCs w:val="22"/>
        </w:rPr>
      </w:pPr>
      <w:r w:rsidRPr="009B201C">
        <w:rPr>
          <w:rFonts w:ascii="Century Gothic" w:hAnsi="Century Gothic" w:cs="Arial"/>
          <w:b/>
          <w:spacing w:val="-3"/>
          <w:sz w:val="22"/>
          <w:szCs w:val="22"/>
        </w:rPr>
        <w:t xml:space="preserve">ACUERDO: </w:t>
      </w:r>
      <w:r w:rsidRPr="009B201C">
        <w:rPr>
          <w:rFonts w:ascii="Century Gothic" w:hAnsi="Century Gothic" w:cs="Arial"/>
          <w:b/>
          <w:sz w:val="22"/>
          <w:szCs w:val="22"/>
          <w:u w:val="single"/>
        </w:rPr>
        <w:t>PRIMERO</w:t>
      </w:r>
      <w:r w:rsidRPr="009B201C">
        <w:rPr>
          <w:rFonts w:ascii="Century Gothic" w:hAnsi="Century Gothic" w:cs="Arial"/>
          <w:b/>
          <w:sz w:val="22"/>
          <w:szCs w:val="22"/>
        </w:rPr>
        <w:t xml:space="preserve">.- </w:t>
      </w:r>
      <w:r w:rsidRPr="009B201C">
        <w:rPr>
          <w:rFonts w:ascii="Century Gothic" w:hAnsi="Century Gothic" w:cs="Arial"/>
          <w:sz w:val="22"/>
          <w:szCs w:val="22"/>
        </w:rPr>
        <w:t>Los integrantes de este H. Ayuntamiento, felicitan a los integrantes del Comité Consultivo Conjunto para el Mejoramiento de la Calidad del Aire en la Cuenca Atmosférica de Ciudad Juárez Chihuahua/ El Paso Texas/Condado de Doña Ana Nuevo México, toda vez que en fecha 07 de mayo del presente año se conmemora el 25° Aniversario de dicho Comité.</w:t>
      </w:r>
    </w:p>
    <w:p w14:paraId="2B5F4E0C" w14:textId="77777777" w:rsidR="009B201C" w:rsidRPr="009B201C" w:rsidRDefault="009B201C" w:rsidP="009B201C">
      <w:pPr>
        <w:jc w:val="both"/>
        <w:rPr>
          <w:rFonts w:ascii="Century Gothic" w:hAnsi="Century Gothic" w:cs="Arial"/>
          <w:sz w:val="22"/>
          <w:szCs w:val="22"/>
        </w:rPr>
      </w:pPr>
      <w:r w:rsidRPr="009B201C">
        <w:rPr>
          <w:rFonts w:ascii="Century Gothic" w:hAnsi="Century Gothic" w:cs="Arial"/>
          <w:b/>
          <w:sz w:val="22"/>
          <w:szCs w:val="22"/>
          <w:u w:val="single"/>
        </w:rPr>
        <w:t>SEGUNDO</w:t>
      </w:r>
      <w:r w:rsidRPr="009B201C">
        <w:rPr>
          <w:rFonts w:ascii="Century Gothic" w:hAnsi="Century Gothic" w:cs="Arial"/>
          <w:b/>
          <w:sz w:val="22"/>
          <w:szCs w:val="22"/>
        </w:rPr>
        <w:t>.-</w:t>
      </w:r>
      <w:r w:rsidRPr="009B201C">
        <w:rPr>
          <w:rFonts w:ascii="Century Gothic" w:hAnsi="Century Gothic" w:cs="Arial"/>
          <w:b/>
          <w:sz w:val="22"/>
          <w:szCs w:val="22"/>
        </w:rPr>
        <w:tab/>
      </w:r>
      <w:r w:rsidRPr="009B201C">
        <w:rPr>
          <w:rFonts w:ascii="Century Gothic" w:hAnsi="Century Gothic" w:cs="Arial"/>
          <w:sz w:val="22"/>
          <w:szCs w:val="22"/>
        </w:rPr>
        <w:t xml:space="preserve">Este Honorable Ayuntamiento aprueba otorgar en la siguiente Sesión Ordinaria de Cabildo, un reconocimiento público al Ingeniero Daniel López Vicuña de la Secretaría de Medio Ambiente y Recursos Naturales (SEMARNAT) y al Maestro </w:t>
      </w:r>
      <w:proofErr w:type="spellStart"/>
      <w:r w:rsidRPr="009B201C">
        <w:rPr>
          <w:rFonts w:ascii="Century Gothic" w:hAnsi="Century Gothic" w:cs="Arial"/>
          <w:sz w:val="22"/>
          <w:szCs w:val="22"/>
        </w:rPr>
        <w:t>Guy</w:t>
      </w:r>
      <w:proofErr w:type="spellEnd"/>
      <w:r w:rsidRPr="009B201C">
        <w:rPr>
          <w:rFonts w:ascii="Century Gothic" w:hAnsi="Century Gothic" w:cs="Arial"/>
          <w:sz w:val="22"/>
          <w:szCs w:val="22"/>
        </w:rPr>
        <w:t xml:space="preserve"> </w:t>
      </w:r>
      <w:proofErr w:type="spellStart"/>
      <w:r w:rsidRPr="009B201C">
        <w:rPr>
          <w:rFonts w:ascii="Century Gothic" w:hAnsi="Century Gothic" w:cs="Arial"/>
          <w:sz w:val="22"/>
          <w:szCs w:val="22"/>
        </w:rPr>
        <w:t>Donaldson</w:t>
      </w:r>
      <w:proofErr w:type="spellEnd"/>
      <w:r w:rsidRPr="009B201C">
        <w:rPr>
          <w:rFonts w:ascii="Century Gothic" w:hAnsi="Century Gothic" w:cs="Arial"/>
          <w:sz w:val="22"/>
          <w:szCs w:val="22"/>
        </w:rPr>
        <w:t xml:space="preserve"> de la Agencia de Protección Ambiental de los Estados Unidos (</w:t>
      </w:r>
      <w:proofErr w:type="spellStart"/>
      <w:r w:rsidRPr="009B201C">
        <w:rPr>
          <w:rFonts w:ascii="Century Gothic" w:hAnsi="Century Gothic" w:cs="Arial"/>
          <w:sz w:val="22"/>
          <w:szCs w:val="22"/>
        </w:rPr>
        <w:t>EPA</w:t>
      </w:r>
      <w:proofErr w:type="spellEnd"/>
      <w:r w:rsidRPr="009B201C">
        <w:rPr>
          <w:rFonts w:ascii="Century Gothic" w:hAnsi="Century Gothic" w:cs="Arial"/>
          <w:sz w:val="22"/>
          <w:szCs w:val="22"/>
        </w:rPr>
        <w:t>), mismos que encabezan de ambos lados de la frontera el Comité Consultivo Conjunto para el Mejoramiento de la Calidad del Aire en la Cuenca Atmosférica de Ciudad Juárez Chihuahua/ El Paso Texas/ Condado de Doña Ana Nuevo México, por sus incansables esfuerzos en favor de la calidad del aire.</w:t>
      </w:r>
    </w:p>
    <w:p w14:paraId="0241EE1E" w14:textId="77777777" w:rsidR="009B201C" w:rsidRDefault="009B201C" w:rsidP="009B201C">
      <w:pPr>
        <w:jc w:val="both"/>
        <w:rPr>
          <w:rFonts w:ascii="Century Gothic" w:hAnsi="Century Gothic" w:cs="Arial"/>
          <w:sz w:val="22"/>
          <w:szCs w:val="22"/>
        </w:rPr>
      </w:pPr>
      <w:r w:rsidRPr="009B201C">
        <w:rPr>
          <w:rFonts w:ascii="Century Gothic" w:hAnsi="Century Gothic" w:cs="Arial"/>
          <w:b/>
          <w:sz w:val="22"/>
          <w:szCs w:val="22"/>
          <w:u w:val="single"/>
        </w:rPr>
        <w:t>TERCERO</w:t>
      </w:r>
      <w:r w:rsidRPr="009B201C">
        <w:rPr>
          <w:rFonts w:ascii="Century Gothic" w:hAnsi="Century Gothic" w:cs="Arial"/>
          <w:b/>
          <w:sz w:val="22"/>
          <w:szCs w:val="22"/>
        </w:rPr>
        <w:t>.-</w:t>
      </w:r>
      <w:r w:rsidRPr="009B201C">
        <w:rPr>
          <w:rFonts w:ascii="Century Gothic" w:hAnsi="Century Gothic" w:cs="Arial"/>
          <w:b/>
          <w:sz w:val="22"/>
          <w:szCs w:val="22"/>
        </w:rPr>
        <w:tab/>
      </w:r>
      <w:r w:rsidRPr="009B201C">
        <w:rPr>
          <w:rFonts w:ascii="Century Gothic" w:hAnsi="Century Gothic" w:cs="Arial"/>
          <w:sz w:val="22"/>
          <w:szCs w:val="22"/>
        </w:rPr>
        <w:t>Notifíquese el presente acuerdo para todos los efectos legales a que haya lugar.</w:t>
      </w:r>
    </w:p>
    <w:p w14:paraId="48B609B7" w14:textId="77777777" w:rsidR="009B201C" w:rsidRPr="009B201C" w:rsidRDefault="009B201C" w:rsidP="009B201C">
      <w:pPr>
        <w:jc w:val="both"/>
        <w:rPr>
          <w:rFonts w:ascii="Century Gothic" w:hAnsi="Century Gothic" w:cs="Arial"/>
          <w:sz w:val="22"/>
          <w:szCs w:val="22"/>
        </w:rPr>
      </w:pPr>
    </w:p>
    <w:p w14:paraId="0A9F8E78" w14:textId="77777777" w:rsidR="009B201C" w:rsidRPr="009B201C" w:rsidRDefault="009B201C" w:rsidP="009B201C">
      <w:pPr>
        <w:jc w:val="both"/>
        <w:rPr>
          <w:rFonts w:ascii="Century Gothic" w:hAnsi="Century Gothic" w:cs="Arial"/>
          <w:sz w:val="22"/>
          <w:szCs w:val="22"/>
        </w:rPr>
      </w:pPr>
    </w:p>
    <w:p w14:paraId="585FCE0C" w14:textId="37337714" w:rsidR="009B201C" w:rsidRPr="009B201C" w:rsidRDefault="009B201C" w:rsidP="009B201C">
      <w:pPr>
        <w:tabs>
          <w:tab w:val="left" w:pos="0"/>
        </w:tabs>
        <w:jc w:val="both"/>
        <w:rPr>
          <w:rFonts w:ascii="Century Gothic" w:hAnsi="Century Gothic" w:cs="Arial"/>
          <w:bCs/>
          <w:spacing w:val="-3"/>
          <w:sz w:val="22"/>
          <w:szCs w:val="22"/>
        </w:rPr>
      </w:pPr>
      <w:r w:rsidRPr="009B201C">
        <w:rPr>
          <w:rFonts w:ascii="Century Gothic" w:hAnsi="Century Gothic" w:cs="Arial"/>
          <w:b/>
          <w:bCs/>
          <w:spacing w:val="-3"/>
          <w:sz w:val="22"/>
          <w:szCs w:val="22"/>
        </w:rPr>
        <w:t xml:space="preserve">ASUNTO NÚMERO TRECE.- </w:t>
      </w:r>
      <w:r w:rsidRPr="009B201C">
        <w:rPr>
          <w:rFonts w:ascii="Century Gothic" w:hAnsi="Century Gothic" w:cs="Arial"/>
          <w:bCs/>
          <w:spacing w:val="-3"/>
          <w:sz w:val="22"/>
          <w:szCs w:val="22"/>
        </w:rPr>
        <w:t xml:space="preserve">Relativo al proyecto de acuerdo para dejar sin efectos la autorización de la implementación de una movilidad con jerarquía peatonal y no motorizada a la proyección de una vialidad secundaria paralela a la Acequia Arandas, aprobada en la sesión del Honorable Ayuntamiento número 82 de fecha dieciséis de agosto de dos mil dieciocho, y </w:t>
      </w:r>
      <w:r w:rsidRPr="009B201C">
        <w:rPr>
          <w:rFonts w:ascii="Century Gothic" w:hAnsi="Century Gothic" w:cs="Arial"/>
          <w:b/>
          <w:bCs/>
          <w:spacing w:val="-3"/>
          <w:sz w:val="22"/>
          <w:szCs w:val="22"/>
        </w:rPr>
        <w:t>RESULTANDOS: 1.</w:t>
      </w:r>
      <w:r w:rsidRPr="009B201C">
        <w:rPr>
          <w:rFonts w:ascii="Century Gothic" w:hAnsi="Century Gothic" w:cs="Arial"/>
          <w:bCs/>
          <w:spacing w:val="-3"/>
          <w:sz w:val="22"/>
          <w:szCs w:val="22"/>
        </w:rPr>
        <w:t xml:space="preserve"> Guillermo Garza Martínez, en su carácter de Presidente del Comité de Vecinos Residentes Campos Elíseos Sector II, A. C. mediante escrito depositado el siete de noviembre de dos mil dieciocho, en el Buzón Judicial de la Oficina de Correspondencia Común de los Juzgados de Distrito en el Estado con residencia en esta ciudad,  promovió juicio de amparo, el que por razón de turno correspondió conocer al Juzgado Cuarto de Distrito en el Estado. </w:t>
      </w:r>
      <w:r w:rsidRPr="009B201C">
        <w:rPr>
          <w:rFonts w:ascii="Century Gothic" w:hAnsi="Century Gothic" w:cs="Arial"/>
          <w:b/>
          <w:bCs/>
          <w:spacing w:val="-3"/>
          <w:sz w:val="22"/>
          <w:szCs w:val="22"/>
        </w:rPr>
        <w:t>2.</w:t>
      </w:r>
      <w:r w:rsidRPr="009B201C">
        <w:rPr>
          <w:rFonts w:ascii="Century Gothic" w:hAnsi="Century Gothic" w:cs="Arial"/>
          <w:bCs/>
          <w:spacing w:val="-3"/>
          <w:sz w:val="22"/>
          <w:szCs w:val="22"/>
        </w:rPr>
        <w:t xml:space="preserve"> Con tal carácter reclamó a la Directora General de Desarrollo Urbano, al Director General del Instituto Municipal de Investigación y Planeación del Municipio de Juárez, Chihuahua, entre otros actos, el Dictamen Técnico de Análisis Urbano contenido en el oficio </w:t>
      </w:r>
      <w:proofErr w:type="spellStart"/>
      <w:r w:rsidRPr="009B201C">
        <w:rPr>
          <w:rFonts w:ascii="Century Gothic" w:hAnsi="Century Gothic" w:cs="Arial"/>
          <w:bCs/>
          <w:spacing w:val="-3"/>
          <w:sz w:val="22"/>
          <w:szCs w:val="22"/>
        </w:rPr>
        <w:t>DGDU</w:t>
      </w:r>
      <w:proofErr w:type="spellEnd"/>
      <w:r w:rsidRPr="009B201C">
        <w:rPr>
          <w:rFonts w:ascii="Century Gothic" w:hAnsi="Century Gothic" w:cs="Arial"/>
          <w:bCs/>
          <w:spacing w:val="-3"/>
          <w:sz w:val="22"/>
          <w:szCs w:val="22"/>
        </w:rPr>
        <w:t>/</w:t>
      </w:r>
      <w:proofErr w:type="spellStart"/>
      <w:r w:rsidRPr="009B201C">
        <w:rPr>
          <w:rFonts w:ascii="Century Gothic" w:hAnsi="Century Gothic" w:cs="Arial"/>
          <w:bCs/>
          <w:spacing w:val="-3"/>
          <w:sz w:val="22"/>
          <w:szCs w:val="22"/>
        </w:rPr>
        <w:t>DCP</w:t>
      </w:r>
      <w:proofErr w:type="spellEnd"/>
      <w:r w:rsidRPr="009B201C">
        <w:rPr>
          <w:rFonts w:ascii="Century Gothic" w:hAnsi="Century Gothic" w:cs="Arial"/>
          <w:bCs/>
          <w:spacing w:val="-3"/>
          <w:sz w:val="22"/>
          <w:szCs w:val="22"/>
        </w:rPr>
        <w:t>/</w:t>
      </w:r>
      <w:proofErr w:type="spellStart"/>
      <w:r w:rsidRPr="009B201C">
        <w:rPr>
          <w:rFonts w:ascii="Century Gothic" w:hAnsi="Century Gothic" w:cs="Arial"/>
          <w:bCs/>
          <w:spacing w:val="-3"/>
          <w:sz w:val="22"/>
          <w:szCs w:val="22"/>
        </w:rPr>
        <w:t>APDU</w:t>
      </w:r>
      <w:proofErr w:type="spellEnd"/>
      <w:r w:rsidRPr="009B201C">
        <w:rPr>
          <w:rFonts w:ascii="Century Gothic" w:hAnsi="Century Gothic" w:cs="Arial"/>
          <w:bCs/>
          <w:spacing w:val="-3"/>
          <w:sz w:val="22"/>
          <w:szCs w:val="22"/>
        </w:rPr>
        <w:t xml:space="preserve">/2011/2018, de diez de agosto de dos mil dieciocho, respecto del proyecto corredor peatonal y ciclo vía en el derecho de vía conocido como Acequia Arandas, localizado en la avenida Paseo del Sol, entre las calles Víctor Hugo y Camino Viejo a Escudero de esta ciudad, mediante la modificación menor del Plan de Desarrollo Urbano Sostenible de 2016. Del Ayuntamiento del Municipio de Juárez, Chihuahua, reclamó la autorización de un cambio de uso de suelo para implementar un movilidad con jerarquía peatonal y por ende la aprobación de la modificación menor al Plan de Desarrollo Urbano Sostenible de 2016, de una vialidad secundaria paralela a la Acequia Arandas  entre las calles Víctor Hugo y Camino Escudero, acto que tuvo lugar el 16 de agosto de 2018, en la Sesión número 82, del Cabildo, determinación que se realizó basada en los oficios de dictamen técnico que allegó la Dirección General de Desarrollo Urbano. Del Presidente Municipal de Juárez, Chihuahua, su participación, tanto en el procedimiento administrativo para llevar a cabo el cambio del </w:t>
      </w:r>
      <w:proofErr w:type="spellStart"/>
      <w:r w:rsidRPr="009B201C">
        <w:rPr>
          <w:rFonts w:ascii="Century Gothic" w:hAnsi="Century Gothic" w:cs="Arial"/>
          <w:bCs/>
          <w:spacing w:val="-3"/>
          <w:sz w:val="22"/>
          <w:szCs w:val="22"/>
        </w:rPr>
        <w:t>PDUS</w:t>
      </w:r>
      <w:proofErr w:type="spellEnd"/>
      <w:r w:rsidRPr="009B201C">
        <w:rPr>
          <w:rFonts w:ascii="Century Gothic" w:hAnsi="Century Gothic" w:cs="Arial"/>
          <w:bCs/>
          <w:spacing w:val="-3"/>
          <w:sz w:val="22"/>
          <w:szCs w:val="22"/>
        </w:rPr>
        <w:t xml:space="preserve">, así como su participación en la sesión de cabildo, donde se autorizó la modificación al mencionado plan. </w:t>
      </w:r>
      <w:r w:rsidRPr="009B201C">
        <w:rPr>
          <w:rFonts w:ascii="Century Gothic" w:hAnsi="Century Gothic" w:cs="Arial"/>
          <w:b/>
          <w:bCs/>
          <w:spacing w:val="-3"/>
          <w:sz w:val="22"/>
          <w:szCs w:val="22"/>
        </w:rPr>
        <w:t xml:space="preserve">3. </w:t>
      </w:r>
      <w:r w:rsidRPr="009B201C">
        <w:rPr>
          <w:rFonts w:ascii="Century Gothic" w:hAnsi="Century Gothic" w:cs="Arial"/>
          <w:bCs/>
          <w:spacing w:val="-3"/>
          <w:sz w:val="22"/>
          <w:szCs w:val="22"/>
        </w:rPr>
        <w:t xml:space="preserve">El Juez Cuarto de Distrito en el Estado, admitió a trámite la demanda y le asignó el número de expediente 684/2018-IV, seguido el trámite legal correspondiente, el catorce de noviembre de dos mil diecinueve, dictó sentencia sobreseyendo el juicio de amparo. </w:t>
      </w:r>
      <w:r w:rsidRPr="009B201C">
        <w:rPr>
          <w:rFonts w:ascii="Century Gothic" w:hAnsi="Century Gothic" w:cs="Arial"/>
          <w:b/>
          <w:bCs/>
          <w:spacing w:val="-3"/>
          <w:sz w:val="22"/>
          <w:szCs w:val="22"/>
        </w:rPr>
        <w:t>4.</w:t>
      </w:r>
      <w:r w:rsidRPr="009B201C">
        <w:rPr>
          <w:rFonts w:ascii="Century Gothic" w:hAnsi="Century Gothic" w:cs="Arial"/>
          <w:bCs/>
          <w:spacing w:val="-3"/>
          <w:sz w:val="22"/>
          <w:szCs w:val="22"/>
        </w:rPr>
        <w:t xml:space="preserve"> Inconforme la parte quejosa con el sentido de la resolución interpuso recurso de </w:t>
      </w:r>
      <w:r w:rsidRPr="009B201C">
        <w:rPr>
          <w:rFonts w:ascii="Century Gothic" w:hAnsi="Century Gothic" w:cs="Arial"/>
          <w:bCs/>
          <w:spacing w:val="-3"/>
          <w:sz w:val="22"/>
          <w:szCs w:val="22"/>
        </w:rPr>
        <w:lastRenderedPageBreak/>
        <w:t>revisión, correspondiéndole al Primer Tribunal Colegiado del Décimo Séptimo Circuito, conocer del mencionado recurso, en el Amparo en Revisión Administrativo 40/2020, órgano colegiado que en sesión ordinaria virtual de dieciocho de marzo de dos mil veintiuno, confirmó los sobreseimientos decretados, y revocó la sentencia del Juez Cuarto de Distrito en el Estado, concediendo en su lugar, el amparo para los siguientes efectos: “</w:t>
      </w:r>
      <w:r w:rsidRPr="009B201C">
        <w:rPr>
          <w:rFonts w:ascii="Century Gothic" w:hAnsi="Century Gothic" w:cs="Arial"/>
          <w:b/>
          <w:bCs/>
          <w:spacing w:val="-3"/>
          <w:sz w:val="22"/>
          <w:szCs w:val="22"/>
        </w:rPr>
        <w:t>1.</w:t>
      </w:r>
      <w:r w:rsidRPr="009B201C">
        <w:rPr>
          <w:rFonts w:ascii="Century Gothic" w:hAnsi="Century Gothic" w:cs="Arial"/>
          <w:bCs/>
          <w:spacing w:val="-3"/>
          <w:sz w:val="22"/>
          <w:szCs w:val="22"/>
        </w:rPr>
        <w:t xml:space="preserve"> Las autoridades señaladas como responsables Directora General de Desarrollo Urbano; Director de Control y Planeación de la Dirección General de Desarrollo Urbano y Jefe de la Administración del Plan de Desarrollo Urbano, todas ellas del Municipio de Juárez, con residencia en esta ciudad, dejen insubsistente tanto el procedimiento, como el dictamen técnico de análisis urbano de diez de agosto de dos mil dieciocho, en el que se determinó la factibilidad de implementar una movilidad con jerarquía peatonal y no motorizada a la proyección de una vialidad secundaria para la Acequia Arandas. </w:t>
      </w:r>
      <w:r w:rsidRPr="009B201C">
        <w:rPr>
          <w:rFonts w:ascii="Century Gothic" w:hAnsi="Century Gothic" w:cs="Arial"/>
          <w:b/>
          <w:bCs/>
          <w:spacing w:val="-3"/>
          <w:sz w:val="22"/>
          <w:szCs w:val="22"/>
        </w:rPr>
        <w:t>2.</w:t>
      </w:r>
      <w:r w:rsidRPr="009B201C">
        <w:rPr>
          <w:rFonts w:ascii="Century Gothic" w:hAnsi="Century Gothic" w:cs="Arial"/>
          <w:bCs/>
          <w:spacing w:val="-3"/>
          <w:sz w:val="22"/>
          <w:szCs w:val="22"/>
        </w:rPr>
        <w:t xml:space="preserve"> Como consecuencia de lo anterior, el Director General del Instituto Municipal de Investigación y Planeación del Municipio de Juárez, con sede en esta ciudad, deje insubsistentes los oficios </w:t>
      </w:r>
      <w:proofErr w:type="spellStart"/>
      <w:r w:rsidRPr="009B201C">
        <w:rPr>
          <w:rFonts w:ascii="Century Gothic" w:hAnsi="Century Gothic" w:cs="Arial"/>
          <w:bCs/>
          <w:spacing w:val="-3"/>
          <w:sz w:val="22"/>
          <w:szCs w:val="22"/>
        </w:rPr>
        <w:t>PYP</w:t>
      </w:r>
      <w:proofErr w:type="spellEnd"/>
      <w:r w:rsidRPr="009B201C">
        <w:rPr>
          <w:rFonts w:ascii="Century Gothic" w:hAnsi="Century Gothic" w:cs="Arial"/>
          <w:bCs/>
          <w:spacing w:val="-3"/>
          <w:sz w:val="22"/>
          <w:szCs w:val="22"/>
        </w:rPr>
        <w:t xml:space="preserve">/034/2017, de marzo de dos mil diecisiete, y </w:t>
      </w:r>
      <w:proofErr w:type="spellStart"/>
      <w:r w:rsidRPr="009B201C">
        <w:rPr>
          <w:rFonts w:ascii="Century Gothic" w:hAnsi="Century Gothic" w:cs="Arial"/>
          <w:bCs/>
          <w:spacing w:val="-3"/>
          <w:sz w:val="22"/>
          <w:szCs w:val="22"/>
        </w:rPr>
        <w:t>PYP</w:t>
      </w:r>
      <w:proofErr w:type="spellEnd"/>
      <w:r w:rsidRPr="009B201C">
        <w:rPr>
          <w:rFonts w:ascii="Century Gothic" w:hAnsi="Century Gothic" w:cs="Arial"/>
          <w:bCs/>
          <w:spacing w:val="-3"/>
          <w:sz w:val="22"/>
          <w:szCs w:val="22"/>
        </w:rPr>
        <w:t xml:space="preserve">/083/2018, de dieciocho de junio de dos mil dieciocho, cuyo contenido quedó precisado en el último considerando de esta ejecutoria. 3. Al quedar sin efectos el referido procedimiento que culminó con dicho dictamen, las autoridades responsables Presidente Municipal y Ayuntamiento del Municipio de Juárez, residentes en esta ciudad dejen sin efecto la autorización de la implementación de una movilidad con jerarquía peatonal y no motorizada a la proyección de una vialidad secundaria paralela a la Acequia Arandas, aprobada con el número veintiséis de la sesión ochenta y dos de dieciséis de agosto de dos mil dieciocho. </w:t>
      </w:r>
      <w:r w:rsidRPr="009B201C">
        <w:rPr>
          <w:rFonts w:ascii="Century Gothic" w:hAnsi="Century Gothic" w:cs="Arial"/>
          <w:b/>
          <w:bCs/>
          <w:spacing w:val="-3"/>
          <w:sz w:val="22"/>
          <w:szCs w:val="22"/>
        </w:rPr>
        <w:t>4.</w:t>
      </w:r>
      <w:r w:rsidRPr="009B201C">
        <w:rPr>
          <w:rFonts w:ascii="Century Gothic" w:hAnsi="Century Gothic" w:cs="Arial"/>
          <w:bCs/>
          <w:spacing w:val="-3"/>
          <w:sz w:val="22"/>
          <w:szCs w:val="22"/>
        </w:rPr>
        <w:t xml:space="preserve"> Las autoridades responsables en el ámbito de su competencia en su momento y caso de insistir en llevar a cabo el procedimiento para la emisión de un nuevo dictamen técnico de análisis urbano, relacionado con la vialidad secundaria paralela a la Acequia Arandas, deberán establecer de manera fundada y motivada el tipo de procedimiento y bajo que normatividad deberá tramitarse y resolverse: así como garantizar el derecho de audiencia de la parte quejosa con la amplitud aquí precisada. Toda vez que los actos de ejecución se atribuyeron a todas las autoridades responsables, deberán hacerse extensivos los efectos del amparo, ya que no se impugnaron por vicios propios; de ahí que deberán abstenerse de llevarlos a cabo.” </w:t>
      </w:r>
      <w:r w:rsidRPr="009B201C">
        <w:rPr>
          <w:rFonts w:ascii="Century Gothic" w:hAnsi="Century Gothic" w:cs="Arial"/>
          <w:b/>
          <w:bCs/>
          <w:spacing w:val="-3"/>
          <w:sz w:val="22"/>
          <w:szCs w:val="22"/>
        </w:rPr>
        <w:t>CONSIDERANDOS:</w:t>
      </w:r>
      <w:r w:rsidRPr="009B201C">
        <w:rPr>
          <w:rFonts w:ascii="Century Gothic" w:hAnsi="Century Gothic" w:cs="Arial"/>
          <w:bCs/>
          <w:spacing w:val="-3"/>
          <w:sz w:val="22"/>
          <w:szCs w:val="22"/>
        </w:rPr>
        <w:t xml:space="preserve"> </w:t>
      </w:r>
      <w:r w:rsidRPr="009B201C">
        <w:rPr>
          <w:rFonts w:ascii="Century Gothic" w:hAnsi="Century Gothic" w:cs="Arial"/>
          <w:b/>
          <w:bCs/>
          <w:spacing w:val="-3"/>
          <w:sz w:val="22"/>
          <w:szCs w:val="22"/>
        </w:rPr>
        <w:t>1.-</w:t>
      </w:r>
      <w:r w:rsidRPr="009B201C">
        <w:rPr>
          <w:rFonts w:ascii="Century Gothic" w:hAnsi="Century Gothic" w:cs="Arial"/>
          <w:bCs/>
          <w:spacing w:val="-3"/>
          <w:sz w:val="22"/>
          <w:szCs w:val="22"/>
        </w:rPr>
        <w:t xml:space="preserve"> Que es obligación del ayuntamiento, acatar las resoluciones emitidas por jueces federales de conformidad con lo dispuesto por el artículo 192 de la Ley de Amparo, por consiguiente</w:t>
      </w:r>
      <w:r w:rsidR="00E03C86">
        <w:rPr>
          <w:rFonts w:ascii="Century Gothic" w:hAnsi="Century Gothic" w:cs="Arial"/>
          <w:bCs/>
          <w:spacing w:val="-3"/>
          <w:sz w:val="22"/>
          <w:szCs w:val="22"/>
        </w:rPr>
        <w:t>, por unanimidad de votos</w:t>
      </w:r>
      <w:r w:rsidR="00E03C86" w:rsidRPr="009B201C">
        <w:rPr>
          <w:rFonts w:ascii="Century Gothic" w:hAnsi="Century Gothic" w:cs="Arial"/>
          <w:bCs/>
          <w:spacing w:val="-3"/>
          <w:sz w:val="22"/>
          <w:szCs w:val="22"/>
        </w:rPr>
        <w:t xml:space="preserve"> </w:t>
      </w:r>
      <w:r w:rsidR="00F465B4">
        <w:rPr>
          <w:rFonts w:ascii="Century Gothic" w:hAnsi="Century Gothic" w:cs="Arial"/>
          <w:bCs/>
          <w:spacing w:val="-3"/>
          <w:sz w:val="22"/>
          <w:szCs w:val="22"/>
        </w:rPr>
        <w:t>se emitió</w:t>
      </w:r>
      <w:r w:rsidR="00F465B4" w:rsidRPr="009B201C">
        <w:rPr>
          <w:rFonts w:ascii="Century Gothic" w:hAnsi="Century Gothic" w:cs="Arial"/>
          <w:bCs/>
          <w:spacing w:val="-3"/>
          <w:sz w:val="22"/>
          <w:szCs w:val="22"/>
        </w:rPr>
        <w:t xml:space="preserve"> </w:t>
      </w:r>
      <w:r w:rsidRPr="009B201C">
        <w:rPr>
          <w:rFonts w:ascii="Century Gothic" w:hAnsi="Century Gothic" w:cs="Arial"/>
          <w:bCs/>
          <w:spacing w:val="-3"/>
          <w:sz w:val="22"/>
          <w:szCs w:val="22"/>
        </w:rPr>
        <w:t>el siguiente:</w:t>
      </w:r>
      <w:bookmarkStart w:id="0" w:name="_GoBack"/>
      <w:bookmarkEnd w:id="0"/>
    </w:p>
    <w:p w14:paraId="6E707D18" w14:textId="77777777" w:rsidR="009B201C" w:rsidRPr="009B201C" w:rsidRDefault="009B201C" w:rsidP="009B201C">
      <w:pPr>
        <w:tabs>
          <w:tab w:val="left" w:pos="0"/>
        </w:tabs>
        <w:jc w:val="both"/>
        <w:rPr>
          <w:rFonts w:ascii="Century Gothic" w:hAnsi="Century Gothic" w:cs="Arial"/>
          <w:bCs/>
          <w:spacing w:val="-3"/>
          <w:sz w:val="22"/>
          <w:szCs w:val="22"/>
        </w:rPr>
      </w:pPr>
      <w:r w:rsidRPr="009B201C">
        <w:rPr>
          <w:rFonts w:ascii="Century Gothic" w:hAnsi="Century Gothic" w:cs="Arial"/>
          <w:b/>
          <w:bCs/>
          <w:spacing w:val="-3"/>
          <w:sz w:val="22"/>
          <w:szCs w:val="22"/>
        </w:rPr>
        <w:t>ACUERDO PRIMERO.-</w:t>
      </w:r>
      <w:r w:rsidRPr="009B201C">
        <w:rPr>
          <w:rFonts w:ascii="Century Gothic" w:hAnsi="Century Gothic" w:cs="Arial"/>
          <w:bCs/>
          <w:spacing w:val="-3"/>
          <w:sz w:val="22"/>
          <w:szCs w:val="22"/>
        </w:rPr>
        <w:t xml:space="preserve"> En cumplimiento a la ejecutoria de amparo de dieciocho de marzo de dos mil veintiuno, emitida por el Primer Tribunal Colegiado del Décimo Séptimo Circuito, en el amparo en revisión administrativa 40/2021, se deja sin efectos la autorización de la implementación de una movilidad con jerarquía peatonal y no motorizada a la proyección de una vialidad secundaria paralela a la Acequia Arandas, aprobada con el número veintiséis de la sesión ochenta y dos, del dieciséis de agosto de dos mil dieciocho.</w:t>
      </w:r>
    </w:p>
    <w:p w14:paraId="6C7C00A5" w14:textId="77777777" w:rsidR="009B201C" w:rsidRPr="009B201C" w:rsidRDefault="009B201C" w:rsidP="009B201C">
      <w:pPr>
        <w:tabs>
          <w:tab w:val="left" w:pos="0"/>
        </w:tabs>
        <w:jc w:val="both"/>
        <w:rPr>
          <w:rFonts w:ascii="Century Gothic" w:hAnsi="Century Gothic" w:cs="Arial"/>
          <w:bCs/>
          <w:spacing w:val="-3"/>
          <w:sz w:val="22"/>
          <w:szCs w:val="22"/>
        </w:rPr>
      </w:pPr>
      <w:r w:rsidRPr="009B201C">
        <w:rPr>
          <w:rFonts w:ascii="Century Gothic" w:hAnsi="Century Gothic" w:cs="Arial"/>
          <w:b/>
          <w:bCs/>
          <w:spacing w:val="-3"/>
          <w:sz w:val="22"/>
          <w:szCs w:val="22"/>
        </w:rPr>
        <w:t>SEGUNDO.-</w:t>
      </w:r>
      <w:r w:rsidRPr="009B201C">
        <w:rPr>
          <w:rFonts w:ascii="Century Gothic" w:hAnsi="Century Gothic" w:cs="Arial"/>
          <w:bCs/>
          <w:spacing w:val="-3"/>
          <w:sz w:val="22"/>
          <w:szCs w:val="22"/>
        </w:rPr>
        <w:t xml:space="preserve"> Notifíquese el presente para los efectos legales y administrativos a los que haya lugar.</w:t>
      </w:r>
    </w:p>
    <w:p w14:paraId="6C31AEC1" w14:textId="77777777" w:rsidR="009B201C" w:rsidRPr="009B201C" w:rsidRDefault="009B201C" w:rsidP="009B201C">
      <w:pPr>
        <w:tabs>
          <w:tab w:val="left" w:pos="0"/>
        </w:tabs>
        <w:jc w:val="both"/>
        <w:rPr>
          <w:rFonts w:ascii="Century Gothic" w:hAnsi="Century Gothic" w:cs="Arial"/>
          <w:bCs/>
          <w:spacing w:val="-3"/>
          <w:sz w:val="22"/>
          <w:szCs w:val="22"/>
        </w:rPr>
      </w:pPr>
    </w:p>
    <w:p w14:paraId="490A02D8" w14:textId="77777777" w:rsidR="009B201C" w:rsidRPr="009B201C" w:rsidRDefault="009B201C" w:rsidP="009B201C">
      <w:pPr>
        <w:tabs>
          <w:tab w:val="left" w:pos="0"/>
        </w:tabs>
        <w:jc w:val="both"/>
        <w:rPr>
          <w:rFonts w:ascii="Century Gothic" w:hAnsi="Century Gothic" w:cs="Arial"/>
          <w:bCs/>
          <w:spacing w:val="-3"/>
          <w:sz w:val="22"/>
          <w:szCs w:val="22"/>
        </w:rPr>
      </w:pPr>
    </w:p>
    <w:p w14:paraId="7FAB3815" w14:textId="67776E5F" w:rsidR="00523AA3" w:rsidRPr="00B9445E" w:rsidRDefault="00523AA3" w:rsidP="00523AA3">
      <w:pPr>
        <w:pStyle w:val="Sinespaciado"/>
        <w:tabs>
          <w:tab w:val="left" w:pos="851"/>
        </w:tabs>
        <w:jc w:val="both"/>
        <w:rPr>
          <w:rFonts w:ascii="Century Gothic" w:hAnsi="Century Gothic" w:cs="Arial"/>
          <w:b/>
          <w:bCs/>
          <w:spacing w:val="-3"/>
          <w:sz w:val="22"/>
          <w:szCs w:val="22"/>
          <w:lang w:val="es-MX"/>
        </w:rPr>
      </w:pPr>
      <w:r w:rsidRPr="00B9445E">
        <w:rPr>
          <w:rFonts w:ascii="Century Gothic" w:hAnsi="Century Gothic" w:cs="Arial"/>
          <w:b/>
          <w:bCs/>
          <w:spacing w:val="-3"/>
          <w:sz w:val="22"/>
          <w:szCs w:val="22"/>
          <w:lang w:val="es-MX"/>
        </w:rPr>
        <w:t xml:space="preserve">ASUNTO NÚMERO </w:t>
      </w:r>
      <w:r w:rsidR="009B201C">
        <w:rPr>
          <w:rFonts w:ascii="Century Gothic" w:hAnsi="Century Gothic" w:cs="Arial"/>
          <w:b/>
          <w:bCs/>
          <w:spacing w:val="-3"/>
          <w:sz w:val="22"/>
          <w:szCs w:val="22"/>
          <w:lang w:val="es-MX"/>
        </w:rPr>
        <w:t>CATORCE</w:t>
      </w:r>
      <w:r w:rsidRPr="00B9445E">
        <w:rPr>
          <w:rFonts w:ascii="Century Gothic" w:hAnsi="Century Gothic" w:cs="Arial"/>
          <w:b/>
          <w:bCs/>
          <w:spacing w:val="-3"/>
          <w:sz w:val="22"/>
          <w:szCs w:val="22"/>
          <w:lang w:val="es-MX"/>
        </w:rPr>
        <w:t>.-</w:t>
      </w:r>
      <w:r w:rsidRPr="00B9445E">
        <w:rPr>
          <w:rFonts w:ascii="Century Gothic" w:hAnsi="Century Gothic" w:cs="Arial"/>
          <w:bCs/>
          <w:spacing w:val="-3"/>
          <w:sz w:val="22"/>
          <w:szCs w:val="22"/>
          <w:lang w:val="es-MX"/>
        </w:rPr>
        <w:t xml:space="preserve"> </w:t>
      </w:r>
      <w:r w:rsidRPr="00B9445E">
        <w:rPr>
          <w:rFonts w:ascii="Century Gothic" w:hAnsi="Century Gothic" w:cs="Arial"/>
          <w:sz w:val="22"/>
          <w:szCs w:val="22"/>
          <w:lang w:val="es-MX"/>
        </w:rPr>
        <w:t xml:space="preserve">No habiendo otro asunto que tratar en el orden del día y siendo las </w:t>
      </w:r>
      <w:r w:rsidR="00D62F14" w:rsidRPr="00B9445E">
        <w:rPr>
          <w:rFonts w:ascii="Century Gothic" w:hAnsi="Century Gothic" w:cs="Arial"/>
          <w:sz w:val="22"/>
          <w:szCs w:val="22"/>
          <w:lang w:val="es-MX"/>
        </w:rPr>
        <w:t xml:space="preserve">diecinueve </w:t>
      </w:r>
      <w:r w:rsidRPr="00B9445E">
        <w:rPr>
          <w:rFonts w:ascii="Century Gothic" w:hAnsi="Century Gothic" w:cs="Arial"/>
          <w:sz w:val="22"/>
          <w:szCs w:val="22"/>
          <w:lang w:val="es-MX"/>
        </w:rPr>
        <w:t xml:space="preserve">horas con </w:t>
      </w:r>
      <w:r w:rsidR="009B201C">
        <w:rPr>
          <w:rFonts w:ascii="Century Gothic" w:hAnsi="Century Gothic" w:cs="Arial"/>
          <w:sz w:val="22"/>
          <w:szCs w:val="22"/>
          <w:lang w:val="es-MX"/>
        </w:rPr>
        <w:t xml:space="preserve">catorce </w:t>
      </w:r>
      <w:r w:rsidRPr="00B9445E">
        <w:rPr>
          <w:rFonts w:ascii="Century Gothic" w:hAnsi="Century Gothic" w:cs="Arial"/>
          <w:sz w:val="22"/>
          <w:szCs w:val="22"/>
          <w:lang w:val="es-MX"/>
        </w:rPr>
        <w:t>minutos del mismo día, mes y año, el Presidente</w:t>
      </w:r>
      <w:r w:rsidR="00D62F14" w:rsidRPr="00B9445E">
        <w:rPr>
          <w:rFonts w:ascii="Century Gothic" w:hAnsi="Century Gothic" w:cs="Arial"/>
          <w:sz w:val="22"/>
          <w:szCs w:val="22"/>
          <w:lang w:val="es-MX"/>
        </w:rPr>
        <w:t xml:space="preserve"> Municipal</w:t>
      </w:r>
      <w:r w:rsidRPr="00B9445E">
        <w:rPr>
          <w:rFonts w:ascii="Century Gothic" w:hAnsi="Century Gothic" w:cs="Arial"/>
          <w:sz w:val="22"/>
          <w:szCs w:val="22"/>
          <w:lang w:val="es-MX"/>
        </w:rPr>
        <w:t xml:space="preserve"> dio por clausurada la presente, levantándose para constan</w:t>
      </w:r>
      <w:r w:rsidRPr="00B9445E">
        <w:rPr>
          <w:rFonts w:ascii="Century Gothic" w:hAnsi="Century Gothic" w:cs="Arial"/>
          <w:sz w:val="22"/>
          <w:szCs w:val="22"/>
          <w:lang w:val="es-MX"/>
        </w:rPr>
        <w:softHyphen/>
        <w:t xml:space="preserve">cia el acta correspondiente.  </w:t>
      </w:r>
    </w:p>
    <w:p w14:paraId="21BEE43A" w14:textId="58E33E66" w:rsidR="006F06C2" w:rsidRPr="00B9445E" w:rsidRDefault="006F06C2" w:rsidP="00363FD2">
      <w:pPr>
        <w:jc w:val="both"/>
        <w:rPr>
          <w:rFonts w:ascii="Century Gothic" w:hAnsi="Century Gothic" w:cs="Arial"/>
          <w:sz w:val="22"/>
          <w:szCs w:val="22"/>
        </w:rPr>
      </w:pPr>
    </w:p>
    <w:p w14:paraId="20DDB662" w14:textId="77777777" w:rsidR="001B3BA5" w:rsidRPr="00B9445E" w:rsidRDefault="001B3BA5" w:rsidP="00363FD2">
      <w:pPr>
        <w:jc w:val="both"/>
        <w:rPr>
          <w:rFonts w:ascii="Century Gothic" w:hAnsi="Century Gothic" w:cs="Arial"/>
          <w:sz w:val="22"/>
          <w:szCs w:val="22"/>
        </w:rPr>
      </w:pPr>
    </w:p>
    <w:p w14:paraId="36CAEB85" w14:textId="77777777" w:rsidR="00380943" w:rsidRPr="00B9445E" w:rsidRDefault="00710945" w:rsidP="00203F06">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0D4B546E" w:rsidR="00DA2793" w:rsidRPr="007E773A" w:rsidRDefault="00A85661" w:rsidP="00662E78">
      <w:pPr>
        <w:tabs>
          <w:tab w:val="left" w:pos="0"/>
          <w:tab w:val="left" w:pos="993"/>
        </w:tabs>
        <w:jc w:val="both"/>
        <w:rPr>
          <w:rFonts w:ascii="Century Gothic" w:hAnsi="Century Gothic" w:cs="Courier New"/>
          <w:sz w:val="18"/>
          <w:szCs w:val="18"/>
        </w:rPr>
      </w:pPr>
      <w:r w:rsidRPr="007E773A">
        <w:rPr>
          <w:rFonts w:ascii="Century Gothic" w:hAnsi="Century Gothic" w:cs="Courier New"/>
          <w:b/>
          <w:sz w:val="18"/>
          <w:szCs w:val="18"/>
        </w:rPr>
        <w:lastRenderedPageBreak/>
        <w:t>a).-</w:t>
      </w:r>
      <w:r w:rsidR="007D1E12" w:rsidRPr="007E773A">
        <w:rPr>
          <w:rFonts w:ascii="Century Gothic" w:eastAsia="Calibri" w:hAnsi="Century Gothic" w:cs="Arial"/>
          <w:sz w:val="18"/>
          <w:szCs w:val="18"/>
          <w:lang w:eastAsia="en-US"/>
        </w:rPr>
        <w:t xml:space="preserve"> </w:t>
      </w:r>
      <w:r w:rsidR="007D1E12" w:rsidRPr="007E773A">
        <w:rPr>
          <w:rFonts w:ascii="Century Gothic" w:hAnsi="Century Gothic" w:cs="Courier New"/>
          <w:sz w:val="18"/>
          <w:szCs w:val="18"/>
        </w:rPr>
        <w:t xml:space="preserve">Proyecto de acuerdo relativo a la autorización </w:t>
      </w:r>
      <w:r w:rsidR="002109EC" w:rsidRPr="007E773A">
        <w:rPr>
          <w:rFonts w:ascii="Century Gothic" w:hAnsi="Century Gothic" w:cs="Courier New"/>
          <w:sz w:val="18"/>
          <w:szCs w:val="18"/>
        </w:rPr>
        <w:t>para modificar los acuerdos aprobados en distintas sesiones del Honorable Ayuntamiento, respecto de la enajenación de 13 lotes para uso habitacional, dentro del programa de regularización de la Dirección General de Asentamientos Humanos</w:t>
      </w:r>
      <w:r w:rsidR="00837FC2" w:rsidRPr="007E773A">
        <w:rPr>
          <w:rFonts w:ascii="Century Gothic" w:hAnsi="Century Gothic" w:cs="Courier New"/>
          <w:sz w:val="18"/>
          <w:szCs w:val="18"/>
        </w:rPr>
        <w:t>;</w:t>
      </w:r>
      <w:r w:rsidR="00DA6917" w:rsidRPr="007E773A">
        <w:rPr>
          <w:rFonts w:ascii="Century Gothic" w:hAnsi="Century Gothic" w:cs="Courier New"/>
          <w:sz w:val="18"/>
          <w:szCs w:val="18"/>
        </w:rPr>
        <w:t xml:space="preserve"> </w:t>
      </w:r>
      <w:r w:rsidR="00837FC2" w:rsidRPr="007E773A">
        <w:rPr>
          <w:rFonts w:ascii="Century Gothic" w:hAnsi="Century Gothic" w:cs="Courier New"/>
          <w:b/>
          <w:sz w:val="18"/>
          <w:szCs w:val="18"/>
        </w:rPr>
        <w:t>b).-</w:t>
      </w:r>
      <w:r w:rsidR="007D1E12" w:rsidRPr="007E773A">
        <w:rPr>
          <w:rFonts w:ascii="Century Gothic" w:hAnsi="Century Gothic" w:cs="Courier New"/>
          <w:sz w:val="18"/>
          <w:szCs w:val="18"/>
        </w:rPr>
        <w:t xml:space="preserve"> </w:t>
      </w:r>
      <w:r w:rsidR="002109EC" w:rsidRPr="007E773A">
        <w:rPr>
          <w:rFonts w:ascii="Century Gothic" w:hAnsi="Century Gothic" w:cs="Courier New"/>
          <w:sz w:val="18"/>
          <w:szCs w:val="18"/>
        </w:rPr>
        <w:t>Proyecto de acuerdo para modificar el asunto relativo al Día para la Prevención del Suicidio</w:t>
      </w:r>
      <w:r w:rsidR="00837FC2" w:rsidRPr="007E773A">
        <w:rPr>
          <w:rFonts w:ascii="Century Gothic" w:hAnsi="Century Gothic" w:cs="Arial"/>
          <w:sz w:val="18"/>
          <w:szCs w:val="18"/>
        </w:rPr>
        <w:t xml:space="preserve">; </w:t>
      </w:r>
      <w:r w:rsidR="00837FC2" w:rsidRPr="007E773A">
        <w:rPr>
          <w:rFonts w:ascii="Century Gothic" w:hAnsi="Century Gothic" w:cs="Courier New"/>
          <w:b/>
          <w:sz w:val="18"/>
          <w:szCs w:val="18"/>
        </w:rPr>
        <w:t>c).-</w:t>
      </w:r>
      <w:r w:rsidR="007D1E12" w:rsidRPr="007E773A">
        <w:rPr>
          <w:rFonts w:ascii="Century Gothic" w:eastAsia="Calibri" w:hAnsi="Century Gothic" w:cs="Courier New"/>
          <w:sz w:val="18"/>
          <w:szCs w:val="18"/>
          <w:lang w:eastAsia="en-US"/>
        </w:rPr>
        <w:t xml:space="preserve"> </w:t>
      </w:r>
      <w:r w:rsidR="007D1E12" w:rsidRPr="007E773A">
        <w:rPr>
          <w:rFonts w:ascii="Century Gothic" w:hAnsi="Century Gothic" w:cs="Courier New"/>
          <w:sz w:val="18"/>
          <w:szCs w:val="18"/>
        </w:rPr>
        <w:t>Proyecto de acuerdo relativo</w:t>
      </w:r>
      <w:r w:rsidR="002109EC" w:rsidRPr="007E773A">
        <w:rPr>
          <w:rFonts w:ascii="Century Gothic" w:hAnsi="Century Gothic" w:cs="Courier New"/>
          <w:sz w:val="18"/>
          <w:szCs w:val="18"/>
        </w:rPr>
        <w:t xml:space="preserve"> a la autorización</w:t>
      </w:r>
      <w:r w:rsidR="007D1E12" w:rsidRPr="007E773A">
        <w:rPr>
          <w:rFonts w:ascii="Century Gothic" w:hAnsi="Century Gothic" w:cs="Courier New"/>
          <w:sz w:val="18"/>
          <w:szCs w:val="18"/>
        </w:rPr>
        <w:t xml:space="preserve"> </w:t>
      </w:r>
      <w:r w:rsidR="002109EC" w:rsidRPr="007E773A">
        <w:rPr>
          <w:rFonts w:ascii="Century Gothic" w:hAnsi="Century Gothic" w:cs="Courier New"/>
          <w:sz w:val="18"/>
          <w:szCs w:val="18"/>
        </w:rPr>
        <w:t>para otorgar la exención del pago de aportaciones al Fondo de Pensiones y Jubilaciones, al ciudadano Ernesto Torres González, empleado al servicio del Municipio de Juárez, Estado de Chihuahua</w:t>
      </w:r>
      <w:r w:rsidR="00837FC2" w:rsidRPr="007E773A">
        <w:rPr>
          <w:rFonts w:ascii="Century Gothic" w:hAnsi="Century Gothic" w:cs="Arial"/>
          <w:sz w:val="18"/>
          <w:szCs w:val="18"/>
        </w:rPr>
        <w:t xml:space="preserve">; </w:t>
      </w:r>
      <w:r w:rsidR="00837FC2" w:rsidRPr="007E773A">
        <w:rPr>
          <w:rFonts w:ascii="Century Gothic" w:hAnsi="Century Gothic" w:cs="Courier New"/>
          <w:b/>
          <w:sz w:val="18"/>
          <w:szCs w:val="18"/>
        </w:rPr>
        <w:t>d).-</w:t>
      </w:r>
      <w:r w:rsidR="007D1E12" w:rsidRPr="007E773A">
        <w:rPr>
          <w:rFonts w:ascii="Century Gothic" w:hAnsi="Century Gothic" w:cs="Courier New"/>
          <w:sz w:val="18"/>
          <w:szCs w:val="18"/>
        </w:rPr>
        <w:t xml:space="preserve"> Proyecto de acuerdo relativo a la autorización </w:t>
      </w:r>
      <w:r w:rsidR="002109EC" w:rsidRPr="007E773A">
        <w:rPr>
          <w:rFonts w:ascii="Century Gothic" w:hAnsi="Century Gothic" w:cs="Courier New"/>
          <w:sz w:val="18"/>
          <w:szCs w:val="18"/>
        </w:rPr>
        <w:t>para otorgar la exención del pago de aportaciones al Fondo de Pensiones y Jubilaciones, al ciudadano Jaime Heriberto González, empleado al servicio del Municipio de Juárez, Estado de Chihuahua</w:t>
      </w:r>
      <w:r w:rsidR="00837FC2" w:rsidRPr="007E773A">
        <w:rPr>
          <w:rFonts w:ascii="Century Gothic" w:hAnsi="Century Gothic" w:cs="Courier New"/>
          <w:sz w:val="18"/>
          <w:szCs w:val="18"/>
        </w:rPr>
        <w:t xml:space="preserve">; </w:t>
      </w:r>
      <w:r w:rsidR="00837FC2" w:rsidRPr="007E773A">
        <w:rPr>
          <w:rFonts w:ascii="Century Gothic" w:hAnsi="Century Gothic" w:cs="Courier New"/>
          <w:b/>
          <w:sz w:val="18"/>
          <w:szCs w:val="18"/>
        </w:rPr>
        <w:t>e).-</w:t>
      </w:r>
      <w:r w:rsidR="007D1E12" w:rsidRPr="007E773A">
        <w:rPr>
          <w:rFonts w:ascii="Century Gothic" w:hAnsi="Century Gothic" w:cs="Courier New"/>
          <w:sz w:val="18"/>
          <w:szCs w:val="18"/>
        </w:rPr>
        <w:t xml:space="preserve"> Proyecto de acuerdo</w:t>
      </w:r>
      <w:r w:rsidR="002109EC" w:rsidRPr="007E773A">
        <w:rPr>
          <w:rFonts w:ascii="Century Gothic" w:hAnsi="Century Gothic" w:cs="Courier New"/>
          <w:sz w:val="18"/>
          <w:szCs w:val="18"/>
        </w:rPr>
        <w:t xml:space="preserve"> relativo a la autorización</w:t>
      </w:r>
      <w:r w:rsidR="007D1E12" w:rsidRPr="007E773A">
        <w:rPr>
          <w:rFonts w:ascii="Century Gothic" w:hAnsi="Century Gothic" w:cs="Courier New"/>
          <w:sz w:val="18"/>
          <w:szCs w:val="18"/>
        </w:rPr>
        <w:t xml:space="preserve"> para </w:t>
      </w:r>
      <w:r w:rsidR="002109EC" w:rsidRPr="007E773A">
        <w:rPr>
          <w:rFonts w:ascii="Century Gothic" w:hAnsi="Century Gothic" w:cs="Courier New"/>
          <w:sz w:val="18"/>
          <w:szCs w:val="18"/>
        </w:rPr>
        <w:t>otorgar una pensión humanitaria y la exención del pago de aportaciones al Fondo de Pensiones y Jubilaciones a favor de la ciudadana Cayetana Álamos Rosales, cónyuge supérstite del ciudadano José Ángel García Valdez, quien fue empleado al servicio del Municipio de Juárez, Estado de Chihuahua</w:t>
      </w:r>
      <w:r w:rsidR="00837FC2" w:rsidRPr="007E773A">
        <w:rPr>
          <w:rFonts w:ascii="Century Gothic" w:hAnsi="Century Gothic" w:cs="Courier New"/>
          <w:sz w:val="18"/>
          <w:szCs w:val="18"/>
        </w:rPr>
        <w:t xml:space="preserve">; </w:t>
      </w:r>
      <w:r w:rsidR="00837FC2" w:rsidRPr="007E773A">
        <w:rPr>
          <w:rFonts w:ascii="Century Gothic" w:hAnsi="Century Gothic" w:cs="Courier New"/>
          <w:b/>
          <w:sz w:val="18"/>
          <w:szCs w:val="18"/>
        </w:rPr>
        <w:t>f).-</w:t>
      </w:r>
      <w:r w:rsidR="007D1E12" w:rsidRPr="007E773A">
        <w:rPr>
          <w:rFonts w:ascii="Century Gothic" w:hAnsi="Century Gothic" w:cs="Courier New"/>
          <w:sz w:val="18"/>
          <w:szCs w:val="18"/>
        </w:rPr>
        <w:t xml:space="preserve"> </w:t>
      </w:r>
      <w:r w:rsidR="002109EC" w:rsidRPr="007E773A">
        <w:rPr>
          <w:rFonts w:ascii="Century Gothic" w:hAnsi="Century Gothic" w:cs="Courier New"/>
          <w:sz w:val="18"/>
          <w:szCs w:val="18"/>
        </w:rPr>
        <w:t>Proyecto de acuerdo relativo a la autorización para utilizar los saldos del pasivo generados por la participación de Impuestos Estatales 2018 y por el Fondo para el Desarrollo Socioeconómico Municipal (</w:t>
      </w:r>
      <w:proofErr w:type="spellStart"/>
      <w:r w:rsidR="002109EC" w:rsidRPr="007E773A">
        <w:rPr>
          <w:rFonts w:ascii="Century Gothic" w:hAnsi="Century Gothic" w:cs="Courier New"/>
          <w:sz w:val="18"/>
          <w:szCs w:val="18"/>
        </w:rPr>
        <w:t>FODESM</w:t>
      </w:r>
      <w:proofErr w:type="spellEnd"/>
      <w:r w:rsidR="002109EC" w:rsidRPr="007E773A">
        <w:rPr>
          <w:rFonts w:ascii="Century Gothic" w:hAnsi="Century Gothic" w:cs="Courier New"/>
          <w:sz w:val="18"/>
          <w:szCs w:val="18"/>
        </w:rPr>
        <w:t>) 2019</w:t>
      </w:r>
      <w:r w:rsidR="007D1E12" w:rsidRPr="007E773A">
        <w:rPr>
          <w:rFonts w:ascii="Century Gothic" w:hAnsi="Century Gothic" w:cs="Courier New"/>
          <w:sz w:val="18"/>
          <w:szCs w:val="18"/>
        </w:rPr>
        <w:t>;</w:t>
      </w:r>
      <w:r w:rsidR="00DA6917" w:rsidRPr="007E773A">
        <w:rPr>
          <w:rFonts w:ascii="Century Gothic" w:hAnsi="Century Gothic" w:cs="Courier New"/>
          <w:sz w:val="18"/>
          <w:szCs w:val="18"/>
        </w:rPr>
        <w:t xml:space="preserve"> </w:t>
      </w:r>
      <w:r w:rsidR="00DA6917" w:rsidRPr="007E773A">
        <w:rPr>
          <w:rFonts w:ascii="Century Gothic" w:hAnsi="Century Gothic" w:cs="Courier New"/>
          <w:b/>
          <w:sz w:val="18"/>
          <w:szCs w:val="18"/>
        </w:rPr>
        <w:t xml:space="preserve">g). </w:t>
      </w:r>
      <w:r w:rsidR="007E773A" w:rsidRPr="007E773A">
        <w:rPr>
          <w:rFonts w:ascii="Century Gothic" w:hAnsi="Century Gothic" w:cs="Courier New"/>
          <w:sz w:val="18"/>
          <w:szCs w:val="18"/>
        </w:rPr>
        <w:t>Proyecto de acuerdo para emitir un exhorto a la Comisión Nacional de Derechos Humanos y al Instituto Nacional de Transparencia, Acceso a la Información y Protección de Datos Personales, para que promuevan la acción de inconstitucionalidad contra la reforma a la Ley Federal de Telecomunicaciones y Radiodifusión</w:t>
      </w:r>
      <w:r w:rsidR="00DA6917" w:rsidRPr="007E773A">
        <w:rPr>
          <w:rFonts w:ascii="Century Gothic" w:hAnsi="Century Gothic" w:cs="Courier New"/>
          <w:sz w:val="18"/>
          <w:szCs w:val="18"/>
        </w:rPr>
        <w:t xml:space="preserve">; </w:t>
      </w:r>
      <w:r w:rsidR="00DA6917" w:rsidRPr="007E773A">
        <w:rPr>
          <w:rFonts w:ascii="Century Gothic" w:hAnsi="Century Gothic" w:cs="Courier New"/>
          <w:b/>
          <w:sz w:val="18"/>
          <w:szCs w:val="18"/>
        </w:rPr>
        <w:t>h).-</w:t>
      </w:r>
      <w:r w:rsidR="00DA6917" w:rsidRPr="007E773A">
        <w:rPr>
          <w:rFonts w:ascii="Century Gothic" w:hAnsi="Century Gothic" w:cs="Courier New"/>
          <w:sz w:val="18"/>
          <w:szCs w:val="18"/>
        </w:rPr>
        <w:t xml:space="preserve"> </w:t>
      </w:r>
      <w:r w:rsidR="007E773A" w:rsidRPr="007E773A">
        <w:rPr>
          <w:rFonts w:ascii="Century Gothic" w:hAnsi="Century Gothic" w:cs="Courier New"/>
          <w:sz w:val="18"/>
          <w:szCs w:val="18"/>
        </w:rPr>
        <w:t>Proyecto de acuerdo para felicitar a los integrantes del Comité Consultivo Conjunto para el Mejoramiento de la Calidad del Aire en la Cuenca Atmosférica de Ciudad Juárez, Chihuahua/El Paso, Texas/Condado de Doña Ana, New México, por su 25</w:t>
      </w:r>
      <w:r w:rsidR="007E773A" w:rsidRPr="007E773A">
        <w:rPr>
          <w:rFonts w:ascii="Century Gothic" w:hAnsi="Century Gothic" w:cs="Courier New"/>
          <w:sz w:val="18"/>
          <w:szCs w:val="18"/>
          <w:vertAlign w:val="superscript"/>
        </w:rPr>
        <w:t>O</w:t>
      </w:r>
      <w:r w:rsidR="007E773A" w:rsidRPr="007E773A">
        <w:rPr>
          <w:rFonts w:ascii="Century Gothic" w:hAnsi="Century Gothic" w:cs="Courier New"/>
          <w:sz w:val="18"/>
          <w:szCs w:val="18"/>
        </w:rPr>
        <w:t xml:space="preserve"> aniversario, así como otorgar un reconocimiento al Ingeniero Daniel López Vicuña y al Maestro </w:t>
      </w:r>
      <w:proofErr w:type="spellStart"/>
      <w:r w:rsidR="007E773A" w:rsidRPr="007E773A">
        <w:rPr>
          <w:rFonts w:ascii="Century Gothic" w:hAnsi="Century Gothic" w:cs="Courier New"/>
          <w:sz w:val="18"/>
          <w:szCs w:val="18"/>
        </w:rPr>
        <w:t>Guy</w:t>
      </w:r>
      <w:proofErr w:type="spellEnd"/>
      <w:r w:rsidR="007E773A" w:rsidRPr="007E773A">
        <w:rPr>
          <w:rFonts w:ascii="Century Gothic" w:hAnsi="Century Gothic" w:cs="Courier New"/>
          <w:sz w:val="18"/>
          <w:szCs w:val="18"/>
        </w:rPr>
        <w:t xml:space="preserve"> </w:t>
      </w:r>
      <w:proofErr w:type="spellStart"/>
      <w:r w:rsidR="007E773A" w:rsidRPr="007E773A">
        <w:rPr>
          <w:rFonts w:ascii="Century Gothic" w:hAnsi="Century Gothic" w:cs="Courier New"/>
          <w:sz w:val="18"/>
          <w:szCs w:val="18"/>
        </w:rPr>
        <w:t>Donaldson</w:t>
      </w:r>
      <w:proofErr w:type="spellEnd"/>
      <w:r w:rsidR="007E773A" w:rsidRPr="007E773A">
        <w:rPr>
          <w:rFonts w:ascii="Century Gothic" w:hAnsi="Century Gothic" w:cs="Courier New"/>
          <w:sz w:val="18"/>
          <w:szCs w:val="18"/>
        </w:rPr>
        <w:t xml:space="preserve">; </w:t>
      </w:r>
      <w:r w:rsidR="00DA6917" w:rsidRPr="007E773A">
        <w:rPr>
          <w:rFonts w:ascii="Century Gothic" w:hAnsi="Century Gothic" w:cs="Courier New"/>
          <w:b/>
          <w:sz w:val="18"/>
          <w:szCs w:val="18"/>
        </w:rPr>
        <w:t>i).-</w:t>
      </w:r>
      <w:r w:rsidR="00DA6917" w:rsidRPr="007E773A">
        <w:rPr>
          <w:rFonts w:ascii="Century Gothic" w:hAnsi="Century Gothic" w:cs="Courier New"/>
          <w:sz w:val="18"/>
          <w:szCs w:val="18"/>
        </w:rPr>
        <w:t xml:space="preserve"> </w:t>
      </w:r>
      <w:r w:rsidR="007E773A" w:rsidRPr="007E773A">
        <w:rPr>
          <w:rFonts w:ascii="Century Gothic" w:hAnsi="Century Gothic" w:cs="Courier New"/>
          <w:sz w:val="18"/>
          <w:szCs w:val="18"/>
        </w:rPr>
        <w:t>Proyecto de acuerdo para dejar sin efectos la autorización de la implementación de una movilidad con jerarquía peatonal y no motorizada a la proyección de una vialidad secundaria paralela a la Acequia Arandas, aprobada en la sesión del Honorable Ayuntamiento número 82 de fecha dieciséis de agosto de dos mil dieciocho</w:t>
      </w:r>
      <w:r w:rsidR="00DA6917" w:rsidRPr="007E773A">
        <w:rPr>
          <w:rFonts w:ascii="Century Gothic" w:hAnsi="Century Gothic" w:cs="Courier New"/>
          <w:sz w:val="18"/>
          <w:szCs w:val="18"/>
        </w:rPr>
        <w:t xml:space="preserve">, y </w:t>
      </w:r>
      <w:r w:rsidR="007E773A" w:rsidRPr="007E773A">
        <w:rPr>
          <w:rFonts w:ascii="Century Gothic" w:hAnsi="Century Gothic" w:cs="Courier New"/>
          <w:b/>
          <w:sz w:val="18"/>
          <w:szCs w:val="18"/>
        </w:rPr>
        <w:t>j</w:t>
      </w:r>
      <w:r w:rsidR="00662E78" w:rsidRPr="007E773A">
        <w:rPr>
          <w:rFonts w:ascii="Century Gothic" w:hAnsi="Century Gothic" w:cs="Courier New"/>
          <w:b/>
          <w:sz w:val="18"/>
          <w:szCs w:val="18"/>
        </w:rPr>
        <w:t xml:space="preserve">).- </w:t>
      </w:r>
      <w:r w:rsidR="00BE47A6" w:rsidRPr="007E773A">
        <w:rPr>
          <w:rFonts w:ascii="Century Gothic" w:eastAsia="Calibri" w:hAnsi="Century Gothic" w:cs="Arial"/>
          <w:sz w:val="18"/>
          <w:szCs w:val="18"/>
          <w:lang w:eastAsia="es-MX"/>
        </w:rPr>
        <w:t>C</w:t>
      </w:r>
      <w:r w:rsidR="0033604B" w:rsidRPr="007E773A">
        <w:rPr>
          <w:rFonts w:ascii="Century Gothic" w:hAnsi="Century Gothic" w:cs="Arial"/>
          <w:sz w:val="18"/>
          <w:szCs w:val="18"/>
        </w:rPr>
        <w:t>intas</w:t>
      </w:r>
      <w:r w:rsidR="0033604B" w:rsidRPr="007E773A">
        <w:rPr>
          <w:rFonts w:ascii="Century Gothic" w:hAnsi="Century Gothic" w:cs="Arial"/>
          <w:spacing w:val="-3"/>
          <w:sz w:val="18"/>
          <w:szCs w:val="18"/>
        </w:rPr>
        <w:t xml:space="preserve"> magnetofónicas y de video que contiene la grabación.</w:t>
      </w:r>
    </w:p>
    <w:p w14:paraId="09BE241F" w14:textId="77777777" w:rsidR="005A707D" w:rsidRPr="00B9445E" w:rsidRDefault="005A707D"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1FF617C8"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p>
    <w:p w14:paraId="3EFB1FDC"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DR. CARLOS PONCE TORRES</w:t>
      </w:r>
    </w:p>
    <w:p w14:paraId="59A7B234" w14:textId="77777777" w:rsidR="00811C09" w:rsidRPr="00B9445E" w:rsidRDefault="00811C09" w:rsidP="00340F34">
      <w:pPr>
        <w:tabs>
          <w:tab w:val="left" w:pos="546"/>
          <w:tab w:val="left" w:pos="4455"/>
        </w:tabs>
        <w:rPr>
          <w:rFonts w:ascii="Century Gothic" w:hAnsi="Century Gothic" w:cs="Arial"/>
          <w:b/>
          <w:spacing w:val="-3"/>
          <w:sz w:val="22"/>
          <w:szCs w:val="22"/>
        </w:rPr>
      </w:pPr>
    </w:p>
    <w:p w14:paraId="7E0772A4" w14:textId="77777777" w:rsidR="00811C09" w:rsidRPr="00B9445E" w:rsidRDefault="00811C09" w:rsidP="00811C09">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z w:val="22"/>
          <w:szCs w:val="22"/>
        </w:rPr>
        <w:t xml:space="preserve">SÍNDICA DEL HONORABLE AYUNTAMIENTO </w:t>
      </w:r>
      <w:r w:rsidRPr="00B9445E">
        <w:rPr>
          <w:rFonts w:ascii="Century Gothic" w:hAnsi="Century Gothic" w:cs="Arial"/>
          <w:b/>
          <w:spacing w:val="-3"/>
          <w:sz w:val="22"/>
          <w:szCs w:val="22"/>
        </w:rPr>
        <w:t>DEL</w:t>
      </w:r>
    </w:p>
    <w:p w14:paraId="7EC5F2B0"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0AFC468C"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p>
    <w:p w14:paraId="0B2B1F09" w14:textId="023A7EE7" w:rsidR="00811C09" w:rsidRPr="00B9445E" w:rsidRDefault="00811C09" w:rsidP="00811C09">
      <w:pPr>
        <w:jc w:val="center"/>
        <w:rPr>
          <w:rFonts w:ascii="Century Gothic" w:hAnsi="Century Gothic" w:cs="Arial"/>
          <w:b/>
          <w:sz w:val="22"/>
          <w:szCs w:val="22"/>
        </w:rPr>
      </w:pPr>
      <w:r w:rsidRPr="00B9445E">
        <w:rPr>
          <w:rFonts w:ascii="Century Gothic" w:hAnsi="Century Gothic" w:cs="Arial"/>
          <w:b/>
          <w:sz w:val="22"/>
          <w:szCs w:val="22"/>
        </w:rPr>
        <w:t xml:space="preserve">C. </w:t>
      </w:r>
      <w:r w:rsidR="00EF21E0">
        <w:rPr>
          <w:rFonts w:ascii="Century Gothic" w:hAnsi="Century Gothic" w:cs="Arial"/>
          <w:b/>
          <w:sz w:val="22"/>
          <w:szCs w:val="22"/>
        </w:rPr>
        <w:t>VERÓNICA AMAYA CHAPARRO</w:t>
      </w:r>
    </w:p>
    <w:p w14:paraId="59DB5793" w14:textId="77777777" w:rsidR="005A707D" w:rsidRPr="00B9445E"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323D96A7" w14:textId="77777777" w:rsidR="00F1597C" w:rsidRDefault="00F1597C" w:rsidP="009D68A7">
      <w:pPr>
        <w:tabs>
          <w:tab w:val="center" w:pos="4680"/>
        </w:tabs>
        <w:jc w:val="center"/>
        <w:rPr>
          <w:rFonts w:ascii="Century Gothic" w:hAnsi="Century Gothic" w:cs="Arial"/>
          <w:b/>
          <w:spacing w:val="-3"/>
          <w:sz w:val="22"/>
          <w:szCs w:val="22"/>
        </w:rPr>
      </w:pPr>
    </w:p>
    <w:p w14:paraId="6AD6D76C" w14:textId="77777777" w:rsidR="00F1597C" w:rsidRPr="00B9445E" w:rsidRDefault="00F1597C" w:rsidP="009D68A7">
      <w:pPr>
        <w:tabs>
          <w:tab w:val="center" w:pos="4680"/>
        </w:tabs>
        <w:jc w:val="center"/>
        <w:rPr>
          <w:rFonts w:ascii="Century Gothic" w:hAnsi="Century Gothic" w:cs="Arial"/>
          <w:b/>
          <w:spacing w:val="-3"/>
          <w:sz w:val="22"/>
          <w:szCs w:val="22"/>
        </w:rPr>
      </w:pP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257E2047" w14:textId="04189D6A"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bCs/>
          <w:sz w:val="22"/>
          <w:szCs w:val="22"/>
        </w:rPr>
        <w:t xml:space="preserve">C. JACQUELINE ARMENDÁRIZ MARTÍNEZ </w:t>
      </w:r>
      <w:r w:rsidRPr="00B9445E">
        <w:rPr>
          <w:rFonts w:ascii="Century Gothic" w:hAnsi="Century Gothic" w:cs="Arial"/>
          <w:b/>
          <w:bCs/>
          <w:sz w:val="22"/>
          <w:szCs w:val="22"/>
        </w:rPr>
        <w:tab/>
      </w:r>
      <w:r w:rsidRPr="00B9445E">
        <w:rPr>
          <w:rFonts w:ascii="Century Gothic" w:hAnsi="Century Gothic" w:cs="Arial"/>
          <w:b/>
          <w:bCs/>
          <w:sz w:val="22"/>
          <w:szCs w:val="22"/>
        </w:rPr>
        <w:tab/>
      </w:r>
      <w:r w:rsidRPr="00B9445E">
        <w:rPr>
          <w:rFonts w:ascii="Century Gothic" w:hAnsi="Century Gothic" w:cs="Arial"/>
          <w:b/>
          <w:bCs/>
          <w:sz w:val="22"/>
          <w:szCs w:val="22"/>
        </w:rPr>
        <w:tab/>
        <w:t xml:space="preserve">             </w:t>
      </w:r>
      <w:r w:rsidR="000E7E6F">
        <w:rPr>
          <w:rFonts w:ascii="Century Gothic" w:hAnsi="Century Gothic" w:cs="Arial"/>
          <w:b/>
          <w:bCs/>
          <w:sz w:val="22"/>
          <w:szCs w:val="22"/>
        </w:rPr>
        <w:t xml:space="preserve">              </w:t>
      </w:r>
      <w:r w:rsidRPr="00B9445E">
        <w:rPr>
          <w:rFonts w:ascii="Century Gothic" w:hAnsi="Century Gothic" w:cs="Arial"/>
          <w:b/>
          <w:sz w:val="22"/>
          <w:szCs w:val="22"/>
        </w:rPr>
        <w:t xml:space="preserve">C. </w:t>
      </w:r>
      <w:r w:rsidR="00E81C9E" w:rsidRPr="00B9445E">
        <w:rPr>
          <w:rFonts w:ascii="Century Gothic" w:hAnsi="Century Gothic" w:cs="Arial"/>
          <w:b/>
          <w:sz w:val="22"/>
          <w:szCs w:val="22"/>
        </w:rPr>
        <w:t xml:space="preserve">OLIVIA BONILLA SOTO </w:t>
      </w:r>
    </w:p>
    <w:p w14:paraId="2E9B482A" w14:textId="5246564C" w:rsidR="002109EC" w:rsidRDefault="0063337E"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PERLA PATRICIA BUSTAMANTE CORONA</w:t>
      </w:r>
      <w:r w:rsidR="00E81C9E" w:rsidRPr="00B9445E">
        <w:rPr>
          <w:rFonts w:ascii="Century Gothic" w:hAnsi="Century Gothic" w:cs="Arial"/>
          <w:b/>
          <w:sz w:val="22"/>
          <w:szCs w:val="22"/>
        </w:rPr>
        <w:tab/>
      </w:r>
      <w:r w:rsidR="00E81C9E" w:rsidRPr="00B9445E">
        <w:rPr>
          <w:rFonts w:ascii="Century Gothic" w:hAnsi="Century Gothic" w:cs="Arial"/>
          <w:b/>
          <w:sz w:val="22"/>
          <w:szCs w:val="22"/>
        </w:rPr>
        <w:tab/>
        <w:t xml:space="preserve">         </w:t>
      </w:r>
      <w:r w:rsidR="009D68A7" w:rsidRPr="00B9445E">
        <w:rPr>
          <w:rFonts w:ascii="Century Gothic" w:hAnsi="Century Gothic" w:cs="Arial"/>
          <w:b/>
          <w:sz w:val="22"/>
          <w:szCs w:val="22"/>
        </w:rPr>
        <w:t xml:space="preserve"> </w:t>
      </w:r>
      <w:r w:rsidR="00A85661" w:rsidRPr="00B9445E">
        <w:rPr>
          <w:rFonts w:ascii="Century Gothic" w:hAnsi="Century Gothic" w:cs="Arial"/>
          <w:b/>
          <w:sz w:val="22"/>
          <w:szCs w:val="22"/>
        </w:rPr>
        <w:tab/>
      </w:r>
      <w:r w:rsidR="009D68A7" w:rsidRPr="009B201C">
        <w:rPr>
          <w:rFonts w:ascii="Century Gothic" w:hAnsi="Century Gothic" w:cs="Arial"/>
          <w:b/>
          <w:bCs/>
          <w:sz w:val="22"/>
          <w:szCs w:val="22"/>
        </w:rPr>
        <w:t xml:space="preserve">C. </w:t>
      </w:r>
      <w:r w:rsidR="00AA415D">
        <w:rPr>
          <w:rFonts w:ascii="Century Gothic" w:hAnsi="Century Gothic" w:cs="Arial"/>
          <w:b/>
          <w:sz w:val="22"/>
          <w:szCs w:val="22"/>
        </w:rPr>
        <w:t xml:space="preserve">ERIKA </w:t>
      </w:r>
      <w:r w:rsidR="009B201C" w:rsidRPr="009B201C">
        <w:rPr>
          <w:rFonts w:ascii="Century Gothic" w:hAnsi="Century Gothic" w:cs="Arial"/>
          <w:b/>
          <w:sz w:val="22"/>
          <w:szCs w:val="22"/>
        </w:rPr>
        <w:t xml:space="preserve">ILIANA CABADA  ARMENDÁRIZ  </w:t>
      </w:r>
    </w:p>
    <w:p w14:paraId="27CCBEEB" w14:textId="36C1544F" w:rsidR="002109EC" w:rsidRDefault="009B201C" w:rsidP="002109EC">
      <w:pPr>
        <w:tabs>
          <w:tab w:val="left" w:pos="546"/>
          <w:tab w:val="left" w:pos="4455"/>
        </w:tabs>
        <w:rPr>
          <w:rFonts w:ascii="Century Gothic" w:hAnsi="Century Gothic" w:cs="Arial"/>
          <w:b/>
          <w:sz w:val="22"/>
          <w:szCs w:val="22"/>
        </w:rPr>
      </w:pPr>
      <w:r w:rsidRPr="009B201C">
        <w:rPr>
          <w:rFonts w:ascii="Century Gothic" w:hAnsi="Century Gothic" w:cs="Arial"/>
          <w:b/>
          <w:sz w:val="22"/>
          <w:szCs w:val="22"/>
        </w:rPr>
        <w:t xml:space="preserve">C. </w:t>
      </w:r>
      <w:r w:rsidR="00D62F14" w:rsidRPr="009B201C">
        <w:rPr>
          <w:rFonts w:ascii="Century Gothic" w:hAnsi="Century Gothic" w:cs="Arial"/>
          <w:b/>
          <w:sz w:val="22"/>
          <w:szCs w:val="22"/>
        </w:rPr>
        <w:t>RENÉ CARRASCO ROJO</w:t>
      </w:r>
      <w:r w:rsidRPr="009B201C">
        <w:rPr>
          <w:rFonts w:ascii="Century Gothic" w:hAnsi="Century Gothic" w:cs="Arial"/>
          <w:b/>
          <w:sz w:val="22"/>
          <w:szCs w:val="22"/>
        </w:rPr>
        <w:t xml:space="preserve"> </w:t>
      </w:r>
      <w:r w:rsidR="000E7E6F">
        <w:rPr>
          <w:rFonts w:ascii="Century Gothic" w:hAnsi="Century Gothic" w:cs="Arial"/>
          <w:b/>
          <w:sz w:val="22"/>
          <w:szCs w:val="22"/>
        </w:rPr>
        <w:tab/>
      </w:r>
      <w:r w:rsidR="000E7E6F">
        <w:rPr>
          <w:rFonts w:ascii="Century Gothic" w:hAnsi="Century Gothic" w:cs="Arial"/>
          <w:b/>
          <w:sz w:val="22"/>
          <w:szCs w:val="22"/>
        </w:rPr>
        <w:tab/>
      </w:r>
      <w:r w:rsidR="000E7E6F">
        <w:rPr>
          <w:rFonts w:ascii="Century Gothic" w:hAnsi="Century Gothic" w:cs="Arial"/>
          <w:b/>
          <w:sz w:val="22"/>
          <w:szCs w:val="22"/>
        </w:rPr>
        <w:tab/>
      </w:r>
      <w:r w:rsidR="000E7E6F">
        <w:rPr>
          <w:rFonts w:ascii="Century Gothic" w:hAnsi="Century Gothic" w:cs="Arial"/>
          <w:b/>
          <w:sz w:val="22"/>
          <w:szCs w:val="22"/>
        </w:rPr>
        <w:tab/>
        <w:t xml:space="preserve">     </w:t>
      </w:r>
      <w:r w:rsidRPr="009B201C">
        <w:rPr>
          <w:rFonts w:ascii="Century Gothic" w:hAnsi="Century Gothic" w:cs="Arial"/>
          <w:b/>
          <w:sz w:val="22"/>
          <w:szCs w:val="22"/>
        </w:rPr>
        <w:t xml:space="preserve">C. </w:t>
      </w:r>
      <w:r w:rsidR="000E7E6F">
        <w:rPr>
          <w:rFonts w:ascii="Century Gothic" w:hAnsi="Century Gothic" w:cs="Arial"/>
          <w:b/>
          <w:sz w:val="22"/>
          <w:szCs w:val="22"/>
        </w:rPr>
        <w:t xml:space="preserve">JESÚS JOSÉ DÍAZ MONÁRREZ </w:t>
      </w:r>
    </w:p>
    <w:p w14:paraId="33181D7B" w14:textId="31CC2DF2"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LUZ ELENA ESQUIVEL SÁENZ</w:t>
      </w:r>
      <w:r w:rsidR="00937D97" w:rsidRPr="00B9445E">
        <w:rPr>
          <w:rFonts w:ascii="Century Gothic" w:hAnsi="Century Gothic" w:cs="Arial"/>
          <w:b/>
          <w:sz w:val="22"/>
          <w:szCs w:val="22"/>
        </w:rPr>
        <w:t xml:space="preserve">  </w:t>
      </w:r>
      <w:r w:rsidR="000E7E6F">
        <w:rPr>
          <w:rFonts w:ascii="Century Gothic" w:hAnsi="Century Gothic" w:cs="Arial"/>
          <w:b/>
          <w:sz w:val="22"/>
          <w:szCs w:val="22"/>
        </w:rPr>
        <w:tab/>
      </w:r>
      <w:r w:rsidR="000E7E6F">
        <w:rPr>
          <w:rFonts w:ascii="Century Gothic" w:hAnsi="Century Gothic" w:cs="Arial"/>
          <w:b/>
          <w:sz w:val="22"/>
          <w:szCs w:val="22"/>
        </w:rPr>
        <w:tab/>
        <w:t xml:space="preserve">           </w:t>
      </w:r>
      <w:r w:rsidRPr="00B9445E">
        <w:rPr>
          <w:rFonts w:ascii="Century Gothic" w:hAnsi="Century Gothic" w:cs="Arial"/>
          <w:b/>
          <w:sz w:val="22"/>
          <w:szCs w:val="22"/>
        </w:rPr>
        <w:t>C. ÓSCAR ARTURO GALLEGOS GONZÁLEZ</w:t>
      </w:r>
      <w:r w:rsidR="00937D97" w:rsidRPr="00B9445E">
        <w:rPr>
          <w:rFonts w:ascii="Century Gothic" w:hAnsi="Century Gothic" w:cs="Arial"/>
          <w:b/>
          <w:sz w:val="22"/>
          <w:szCs w:val="22"/>
        </w:rPr>
        <w:t xml:space="preserve">  </w:t>
      </w:r>
    </w:p>
    <w:p w14:paraId="19D9F500" w14:textId="010B6F31"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 xml:space="preserve">C. ALBERTO ENRIQUE GUZMÁN AGUILAR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Pr="00B9445E">
        <w:rPr>
          <w:rFonts w:ascii="Century Gothic" w:hAnsi="Century Gothic" w:cs="Arial"/>
          <w:b/>
          <w:sz w:val="22"/>
          <w:szCs w:val="22"/>
        </w:rPr>
        <w:t xml:space="preserve">C. </w:t>
      </w:r>
      <w:r w:rsidR="00F1597C" w:rsidRPr="00FA3AC9">
        <w:rPr>
          <w:rFonts w:ascii="Century Gothic" w:hAnsi="Century Gothic" w:cs="Arial"/>
          <w:b/>
          <w:bCs/>
          <w:sz w:val="22"/>
          <w:szCs w:val="22"/>
        </w:rPr>
        <w:t>NORA ITZEL HERRERA GALVÁN</w:t>
      </w:r>
      <w:r w:rsidR="00F1597C" w:rsidRPr="00FA3AC9">
        <w:rPr>
          <w:rFonts w:ascii="Century Gothic" w:hAnsi="Century Gothic" w:cs="Arial"/>
          <w:b/>
          <w:sz w:val="22"/>
          <w:szCs w:val="22"/>
        </w:rPr>
        <w:t xml:space="preserve"> </w:t>
      </w:r>
    </w:p>
    <w:p w14:paraId="62E7653B" w14:textId="2EB548D9" w:rsidR="002109EC" w:rsidRDefault="000E7E6F" w:rsidP="002109EC">
      <w:pPr>
        <w:tabs>
          <w:tab w:val="left" w:pos="546"/>
          <w:tab w:val="left" w:pos="4455"/>
        </w:tabs>
        <w:rPr>
          <w:rFonts w:ascii="Century Gothic" w:hAnsi="Century Gothic" w:cs="Arial"/>
          <w:b/>
          <w:bCs/>
          <w:sz w:val="22"/>
          <w:szCs w:val="22"/>
        </w:rPr>
      </w:pPr>
      <w:r>
        <w:rPr>
          <w:rFonts w:ascii="Century Gothic" w:hAnsi="Century Gothic" w:cs="Arial"/>
          <w:b/>
          <w:sz w:val="22"/>
          <w:szCs w:val="22"/>
        </w:rPr>
        <w:t xml:space="preserve">C. </w:t>
      </w:r>
      <w:r w:rsidR="009D68A7" w:rsidRPr="00B9445E">
        <w:rPr>
          <w:rFonts w:ascii="Century Gothic" w:hAnsi="Century Gothic" w:cs="Arial"/>
          <w:b/>
          <w:sz w:val="22"/>
          <w:szCs w:val="22"/>
        </w:rPr>
        <w:t>MÓNICA PATRICIA MENDOZA RÍOS</w:t>
      </w:r>
      <w:r>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w:t>
      </w:r>
      <w:r w:rsidR="007C52E0" w:rsidRPr="00B9445E">
        <w:rPr>
          <w:rFonts w:ascii="Century Gothic" w:hAnsi="Century Gothic" w:cs="Arial"/>
          <w:b/>
          <w:sz w:val="22"/>
          <w:szCs w:val="22"/>
        </w:rPr>
        <w:t>SALVADOR ADRIÁN MERAZ FERREYRA</w:t>
      </w:r>
      <w:r w:rsidR="007C52E0" w:rsidRPr="00B9445E">
        <w:rPr>
          <w:rFonts w:ascii="Century Gothic" w:hAnsi="Century Gothic" w:cs="Arial"/>
          <w:b/>
          <w:bCs/>
          <w:sz w:val="22"/>
          <w:szCs w:val="22"/>
        </w:rPr>
        <w:t xml:space="preserve"> </w:t>
      </w:r>
    </w:p>
    <w:p w14:paraId="077BDB9E" w14:textId="7BB88073" w:rsidR="002109EC" w:rsidRDefault="007C52E0"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 xml:space="preserve">C. </w:t>
      </w:r>
      <w:r w:rsidR="009D68A7" w:rsidRPr="00B9445E">
        <w:rPr>
          <w:rFonts w:ascii="Century Gothic" w:hAnsi="Century Gothic" w:cs="Arial"/>
          <w:b/>
          <w:bCs/>
          <w:sz w:val="22"/>
          <w:szCs w:val="22"/>
        </w:rPr>
        <w:t>JUANA REYES ESPEJO</w:t>
      </w:r>
      <w:r w:rsidR="00E81C9E" w:rsidRPr="00B9445E">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MARTHA LETICIA REYES MARTÍNEZ </w:t>
      </w:r>
    </w:p>
    <w:p w14:paraId="4AE52586" w14:textId="7024BC64" w:rsidR="002109EC" w:rsidRDefault="009D68A7"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C</w:t>
      </w:r>
      <w:r w:rsidRPr="009B201C">
        <w:rPr>
          <w:rFonts w:ascii="Century Gothic" w:hAnsi="Century Gothic" w:cs="Arial"/>
          <w:b/>
          <w:bCs/>
          <w:sz w:val="22"/>
          <w:szCs w:val="22"/>
        </w:rPr>
        <w:t xml:space="preserve">. </w:t>
      </w:r>
      <w:r w:rsidR="009B201C" w:rsidRPr="009B201C">
        <w:rPr>
          <w:rFonts w:ascii="Century Gothic" w:hAnsi="Century Gothic" w:cs="Arial"/>
          <w:b/>
          <w:sz w:val="22"/>
          <w:szCs w:val="22"/>
        </w:rPr>
        <w:t>JORGE ENRIQUE RODRÍGUEZ HERNANDEZ</w:t>
      </w:r>
      <w:r w:rsidR="000E7E6F">
        <w:rPr>
          <w:rFonts w:ascii="Century Gothic" w:hAnsi="Century Gothic" w:cs="Arial"/>
          <w:b/>
          <w:bCs/>
          <w:sz w:val="22"/>
          <w:szCs w:val="22"/>
        </w:rPr>
        <w:t xml:space="preserve"> </w:t>
      </w:r>
      <w:r w:rsidR="002109EC">
        <w:rPr>
          <w:rFonts w:ascii="Century Gothic" w:hAnsi="Century Gothic" w:cs="Arial"/>
          <w:b/>
          <w:bCs/>
          <w:sz w:val="22"/>
          <w:szCs w:val="22"/>
        </w:rPr>
        <w:tab/>
      </w:r>
      <w:r w:rsidR="002109EC">
        <w:rPr>
          <w:rFonts w:ascii="Century Gothic" w:hAnsi="Century Gothic" w:cs="Arial"/>
          <w:b/>
          <w:bCs/>
          <w:sz w:val="22"/>
          <w:szCs w:val="22"/>
        </w:rPr>
        <w:tab/>
      </w:r>
      <w:r w:rsidR="002109EC">
        <w:rPr>
          <w:rFonts w:ascii="Century Gothic" w:hAnsi="Century Gothic" w:cs="Arial"/>
          <w:b/>
          <w:bCs/>
          <w:sz w:val="22"/>
          <w:szCs w:val="22"/>
        </w:rPr>
        <w:tab/>
        <w:t xml:space="preserve">        </w:t>
      </w:r>
      <w:r w:rsidR="00491C5D" w:rsidRPr="00B9445E">
        <w:rPr>
          <w:rFonts w:ascii="Century Gothic" w:hAnsi="Century Gothic" w:cs="Arial"/>
          <w:b/>
          <w:bCs/>
          <w:sz w:val="22"/>
          <w:szCs w:val="22"/>
        </w:rPr>
        <w:t xml:space="preserve">C. </w:t>
      </w:r>
      <w:r w:rsidR="00491C5D" w:rsidRPr="00B9445E">
        <w:rPr>
          <w:rFonts w:ascii="Century Gothic" w:hAnsi="Century Gothic" w:cs="Arial"/>
          <w:b/>
          <w:sz w:val="22"/>
          <w:szCs w:val="22"/>
        </w:rPr>
        <w:t>SILVIA SÁNCHEZ MÁRQUEZ</w:t>
      </w:r>
      <w:r w:rsidR="00491C5D" w:rsidRPr="00B9445E">
        <w:rPr>
          <w:rFonts w:ascii="Century Gothic" w:hAnsi="Century Gothic" w:cs="Arial"/>
          <w:b/>
          <w:bCs/>
          <w:sz w:val="22"/>
          <w:szCs w:val="22"/>
        </w:rPr>
        <w:t xml:space="preserve"> </w:t>
      </w:r>
    </w:p>
    <w:p w14:paraId="6F21992A" w14:textId="4C5C2D42" w:rsidR="002109EC" w:rsidRDefault="009D68A7" w:rsidP="002109EC">
      <w:pPr>
        <w:tabs>
          <w:tab w:val="left" w:pos="546"/>
          <w:tab w:val="left" w:pos="4455"/>
        </w:tabs>
        <w:rPr>
          <w:rFonts w:ascii="Century Gothic" w:hAnsi="Century Gothic" w:cs="Arial"/>
          <w:sz w:val="22"/>
          <w:szCs w:val="22"/>
        </w:rPr>
      </w:pPr>
      <w:r w:rsidRPr="00B9445E">
        <w:rPr>
          <w:rFonts w:ascii="Century Gothic" w:hAnsi="Century Gothic" w:cs="Arial"/>
          <w:b/>
          <w:sz w:val="22"/>
          <w:szCs w:val="22"/>
        </w:rPr>
        <w:t xml:space="preserve">C. </w:t>
      </w:r>
      <w:r w:rsidR="00D62F14" w:rsidRPr="00B9445E">
        <w:rPr>
          <w:rFonts w:ascii="Century Gothic" w:hAnsi="Century Gothic" w:cs="Arial"/>
          <w:b/>
          <w:sz w:val="22"/>
          <w:szCs w:val="22"/>
        </w:rPr>
        <w:t xml:space="preserve">ALFREDO SEÁÑEZ NÁJERA </w:t>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D62F14" w:rsidRPr="00B9445E">
        <w:rPr>
          <w:rFonts w:ascii="Century Gothic" w:hAnsi="Century Gothic" w:cs="Arial"/>
          <w:b/>
          <w:sz w:val="22"/>
          <w:szCs w:val="22"/>
        </w:rPr>
        <w:t xml:space="preserve">C. </w:t>
      </w:r>
      <w:r w:rsidRPr="00B9445E">
        <w:rPr>
          <w:rFonts w:ascii="Century Gothic" w:hAnsi="Century Gothic" w:cs="Arial"/>
          <w:b/>
          <w:sz w:val="22"/>
          <w:szCs w:val="22"/>
        </w:rPr>
        <w:t>MAGDALENO SILVA LÓPEZ</w:t>
      </w:r>
      <w:r w:rsidRPr="00B9445E">
        <w:rPr>
          <w:rFonts w:ascii="Century Gothic" w:hAnsi="Century Gothic" w:cs="Arial"/>
          <w:sz w:val="22"/>
          <w:szCs w:val="22"/>
        </w:rPr>
        <w:t xml:space="preserve">  </w:t>
      </w:r>
    </w:p>
    <w:p w14:paraId="1328E381" w14:textId="71554414" w:rsidR="000E7E6F" w:rsidRP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ENRIQUE TORRES VALADEZ</w:t>
      </w:r>
      <w:r w:rsidRPr="00B9445E">
        <w:rPr>
          <w:rFonts w:ascii="Century Gothic" w:hAnsi="Century Gothic" w:cs="Arial"/>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E81C9E" w:rsidRPr="00B9445E">
        <w:rPr>
          <w:rFonts w:ascii="Century Gothic" w:hAnsi="Century Gothic" w:cs="Arial"/>
          <w:b/>
          <w:sz w:val="22"/>
          <w:szCs w:val="22"/>
        </w:rPr>
        <w:t>C</w:t>
      </w:r>
      <w:r w:rsidR="00E81C9E" w:rsidRPr="000E7E6F">
        <w:rPr>
          <w:rFonts w:ascii="Century Gothic" w:hAnsi="Century Gothic" w:cs="Arial"/>
          <w:b/>
          <w:sz w:val="22"/>
          <w:szCs w:val="22"/>
        </w:rPr>
        <w:t xml:space="preserve">. </w:t>
      </w:r>
      <w:r w:rsidR="000E7E6F" w:rsidRPr="000E7E6F">
        <w:rPr>
          <w:rFonts w:ascii="Century Gothic" w:hAnsi="Century Gothic" w:cs="Arial"/>
          <w:b/>
          <w:bCs/>
          <w:sz w:val="22"/>
          <w:szCs w:val="22"/>
        </w:rPr>
        <w:t>ROSALÍA VALDEZ ORDOÑEZ</w:t>
      </w:r>
    </w:p>
    <w:p w14:paraId="2DDF223D" w14:textId="7EB57A7C" w:rsidR="009D68A7" w:rsidRPr="00B9445E" w:rsidRDefault="009D68A7" w:rsidP="009D68A7">
      <w:pPr>
        <w:tabs>
          <w:tab w:val="left" w:pos="546"/>
          <w:tab w:val="left" w:pos="4455"/>
        </w:tabs>
        <w:rPr>
          <w:rFonts w:ascii="Century Gothic" w:hAnsi="Century Gothic" w:cs="Arial"/>
          <w:b/>
          <w:bCs/>
          <w:sz w:val="22"/>
          <w:szCs w:val="22"/>
        </w:rPr>
      </w:pP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 xml:space="preserve">OMAR ALEJANDRO MARTÍNEZ </w:t>
      </w:r>
      <w:proofErr w:type="spellStart"/>
      <w:r w:rsidR="00491C5D" w:rsidRPr="00B9445E">
        <w:rPr>
          <w:rFonts w:ascii="Century Gothic" w:hAnsi="Century Gothic" w:cs="Arial"/>
          <w:b/>
          <w:spacing w:val="-3"/>
          <w:sz w:val="22"/>
          <w:szCs w:val="22"/>
        </w:rPr>
        <w:t>MARTÍNEZ</w:t>
      </w:r>
      <w:proofErr w:type="spellEnd"/>
      <w:r w:rsidRPr="00265642">
        <w:rPr>
          <w:rFonts w:ascii="Century Gothic" w:hAnsi="Century Gothic" w:cs="Arial"/>
          <w:b/>
          <w:spacing w:val="-3"/>
          <w:sz w:val="22"/>
          <w:szCs w:val="22"/>
        </w:rPr>
        <w:t xml:space="preserve"> </w:t>
      </w:r>
    </w:p>
    <w:p w14:paraId="0B079626" w14:textId="77777777" w:rsidR="00B4622A" w:rsidRPr="00265642" w:rsidRDefault="00F21BA8" w:rsidP="00F21BA8">
      <w:pPr>
        <w:tabs>
          <w:tab w:val="center" w:pos="4680"/>
        </w:tabs>
        <w:jc w:val="center"/>
        <w:rPr>
          <w:rFonts w:ascii="Century Gothic" w:hAnsi="Century Gothic" w:cs="Arial"/>
          <w:b/>
          <w:spacing w:val="-3"/>
          <w:sz w:val="22"/>
          <w:szCs w:val="22"/>
        </w:rPr>
      </w:pPr>
      <w:r w:rsidRPr="00265642">
        <w:rPr>
          <w:rFonts w:ascii="Century Gothic" w:hAnsi="Century Gothic" w:cs="Arial"/>
          <w:b/>
          <w:sz w:val="22"/>
          <w:szCs w:val="22"/>
        </w:rPr>
        <w:t xml:space="preserve"> </w:t>
      </w:r>
    </w:p>
    <w:sectPr w:rsidR="00B4622A" w:rsidRPr="00265642"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C2EC" w14:textId="77777777" w:rsidR="00390010" w:rsidRDefault="00390010">
      <w:r>
        <w:separator/>
      </w:r>
    </w:p>
  </w:endnote>
  <w:endnote w:type="continuationSeparator" w:id="0">
    <w:p w14:paraId="3E34FCC4" w14:textId="77777777" w:rsidR="00390010" w:rsidRDefault="0039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3E6677" w:rsidRDefault="003E66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3E6677" w:rsidRDefault="003E66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7C636AC6" w:rsidR="003E6677" w:rsidRPr="00BD1707" w:rsidRDefault="003E667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F465B4" w:rsidRPr="00F465B4">
          <w:rPr>
            <w:rFonts w:ascii="Century Gothic" w:hAnsi="Century Gothic"/>
            <w:noProof/>
            <w:sz w:val="22"/>
            <w:lang w:val="es-ES"/>
          </w:rPr>
          <w:t>9</w:t>
        </w:r>
        <w:r w:rsidRPr="00BD1707">
          <w:rPr>
            <w:rFonts w:ascii="Century Gothic" w:hAnsi="Century Gothic"/>
            <w:sz w:val="22"/>
          </w:rPr>
          <w:fldChar w:fldCharType="end"/>
        </w:r>
      </w:p>
    </w:sdtContent>
  </w:sdt>
  <w:p w14:paraId="060330B4" w14:textId="77777777" w:rsidR="003E6677" w:rsidRDefault="003E6677"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9A911" w14:textId="77777777" w:rsidR="00390010" w:rsidRDefault="00390010">
      <w:r>
        <w:separator/>
      </w:r>
    </w:p>
  </w:footnote>
  <w:footnote w:type="continuationSeparator" w:id="0">
    <w:p w14:paraId="3C1E8898" w14:textId="77777777" w:rsidR="00390010" w:rsidRDefault="0039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3E6677" w:rsidRDefault="003E6677"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3E6677" w:rsidRDefault="003E6677">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3E6677" w:rsidRDefault="003E6677">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23">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3"/>
  </w:num>
  <w:num w:numId="5">
    <w:abstractNumId w:val="7"/>
  </w:num>
  <w:num w:numId="6">
    <w:abstractNumId w:val="22"/>
  </w:num>
  <w:num w:numId="7">
    <w:abstractNumId w:val="8"/>
  </w:num>
  <w:num w:numId="8">
    <w:abstractNumId w:val="5"/>
  </w:num>
  <w:num w:numId="9">
    <w:abstractNumId w:val="2"/>
  </w:num>
  <w:num w:numId="10">
    <w:abstractNumId w:val="15"/>
  </w:num>
  <w:num w:numId="11">
    <w:abstractNumId w:val="20"/>
  </w:num>
  <w:num w:numId="12">
    <w:abstractNumId w:val="16"/>
  </w:num>
  <w:num w:numId="13">
    <w:abstractNumId w:val="19"/>
  </w:num>
  <w:num w:numId="14">
    <w:abstractNumId w:val="4"/>
  </w:num>
  <w:num w:numId="15">
    <w:abstractNumId w:val="9"/>
  </w:num>
  <w:num w:numId="16">
    <w:abstractNumId w:val="23"/>
  </w:num>
  <w:num w:numId="17">
    <w:abstractNumId w:val="10"/>
  </w:num>
  <w:num w:numId="18">
    <w:abstractNumId w:val="0"/>
  </w:num>
  <w:num w:numId="19">
    <w:abstractNumId w:val="12"/>
  </w:num>
  <w:num w:numId="20">
    <w:abstractNumId w:val="14"/>
  </w:num>
  <w:num w:numId="21">
    <w:abstractNumId w:val="24"/>
  </w:num>
  <w:num w:numId="22">
    <w:abstractNumId w:val="21"/>
  </w:num>
  <w:num w:numId="23">
    <w:abstractNumId w:val="17"/>
  </w:num>
  <w:num w:numId="24">
    <w:abstractNumId w:val="18"/>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3430"/>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2DE0"/>
    <w:rsid w:val="002A4B20"/>
    <w:rsid w:val="002A65B6"/>
    <w:rsid w:val="002A75A0"/>
    <w:rsid w:val="002B05F7"/>
    <w:rsid w:val="002B0663"/>
    <w:rsid w:val="002B1965"/>
    <w:rsid w:val="002B324E"/>
    <w:rsid w:val="002B4A27"/>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0010"/>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65F2"/>
    <w:rsid w:val="004E771E"/>
    <w:rsid w:val="004F0A77"/>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6C9B"/>
    <w:rsid w:val="006178AF"/>
    <w:rsid w:val="00617947"/>
    <w:rsid w:val="00623681"/>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3DA3"/>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52B1"/>
    <w:rsid w:val="00A158A2"/>
    <w:rsid w:val="00A1600D"/>
    <w:rsid w:val="00A1604E"/>
    <w:rsid w:val="00A1654D"/>
    <w:rsid w:val="00A16FCF"/>
    <w:rsid w:val="00A174AC"/>
    <w:rsid w:val="00A20A9A"/>
    <w:rsid w:val="00A223E8"/>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15D"/>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62D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64CB"/>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56A80"/>
    <w:rsid w:val="00C61B39"/>
    <w:rsid w:val="00C628FB"/>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5FD3"/>
    <w:rsid w:val="00CB7167"/>
    <w:rsid w:val="00CB7845"/>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3EC5"/>
    <w:rsid w:val="00DF729A"/>
    <w:rsid w:val="00DF7FA5"/>
    <w:rsid w:val="00E0020A"/>
    <w:rsid w:val="00E0042A"/>
    <w:rsid w:val="00E015B1"/>
    <w:rsid w:val="00E01C10"/>
    <w:rsid w:val="00E01D4F"/>
    <w:rsid w:val="00E03767"/>
    <w:rsid w:val="00E03C86"/>
    <w:rsid w:val="00E04A57"/>
    <w:rsid w:val="00E05766"/>
    <w:rsid w:val="00E06272"/>
    <w:rsid w:val="00E07E18"/>
    <w:rsid w:val="00E10871"/>
    <w:rsid w:val="00E1416A"/>
    <w:rsid w:val="00E150F1"/>
    <w:rsid w:val="00E15BA1"/>
    <w:rsid w:val="00E16D02"/>
    <w:rsid w:val="00E205F1"/>
    <w:rsid w:val="00E20F17"/>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465B4"/>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10A6-CDB6-4554-AE28-DBC4D866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4944</Words>
  <Characters>27192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12</cp:revision>
  <cp:lastPrinted>2021-05-11T06:23:00Z</cp:lastPrinted>
  <dcterms:created xsi:type="dcterms:W3CDTF">2021-05-12T17:44:00Z</dcterms:created>
  <dcterms:modified xsi:type="dcterms:W3CDTF">2021-06-03T21:50:00Z</dcterms:modified>
</cp:coreProperties>
</file>