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61" w:rsidRPr="00936137" w:rsidRDefault="00C26661" w:rsidP="00203F06">
      <w:pPr>
        <w:tabs>
          <w:tab w:val="left" w:pos="9540"/>
          <w:tab w:val="left" w:pos="9630"/>
          <w:tab w:val="left" w:pos="9990"/>
        </w:tabs>
        <w:jc w:val="both"/>
        <w:rPr>
          <w:rFonts w:ascii="Century Gothic" w:hAnsi="Century Gothic"/>
          <w:b/>
          <w:bCs/>
          <w:spacing w:val="-3"/>
          <w:sz w:val="22"/>
          <w:szCs w:val="22"/>
        </w:rPr>
      </w:pPr>
      <w:r w:rsidRPr="00936137">
        <w:rPr>
          <w:rFonts w:ascii="Century Gothic" w:hAnsi="Century Gothic"/>
          <w:b/>
          <w:bCs/>
          <w:spacing w:val="-3"/>
          <w:sz w:val="22"/>
          <w:szCs w:val="22"/>
        </w:rPr>
        <w:t xml:space="preserve">SESIÓN DEL H. AYUNTAMIENTO No. </w:t>
      </w:r>
      <w:r w:rsidR="007633FB">
        <w:rPr>
          <w:rFonts w:ascii="Century Gothic" w:hAnsi="Century Gothic"/>
          <w:b/>
          <w:bCs/>
          <w:spacing w:val="-3"/>
          <w:sz w:val="22"/>
          <w:szCs w:val="22"/>
        </w:rPr>
        <w:t>8</w:t>
      </w:r>
      <w:r w:rsidR="00DE7791">
        <w:rPr>
          <w:rFonts w:ascii="Century Gothic" w:hAnsi="Century Gothic"/>
          <w:b/>
          <w:bCs/>
          <w:spacing w:val="-3"/>
          <w:sz w:val="22"/>
          <w:szCs w:val="22"/>
        </w:rPr>
        <w:t>8</w:t>
      </w:r>
      <w:r w:rsidRPr="00936137">
        <w:rPr>
          <w:rFonts w:ascii="Century Gothic" w:hAnsi="Century Gothic"/>
          <w:b/>
          <w:bCs/>
          <w:spacing w:val="-3"/>
          <w:sz w:val="22"/>
          <w:szCs w:val="22"/>
        </w:rPr>
        <w:t xml:space="preserve"> </w:t>
      </w:r>
      <w:r w:rsidR="00816193" w:rsidRPr="00936137">
        <w:rPr>
          <w:rFonts w:ascii="Century Gothic" w:hAnsi="Century Gothic"/>
          <w:b/>
          <w:bCs/>
          <w:spacing w:val="-3"/>
          <w:sz w:val="22"/>
          <w:szCs w:val="22"/>
        </w:rPr>
        <w:t>ORDINARIA</w:t>
      </w:r>
      <w:r w:rsidRPr="00936137">
        <w:rPr>
          <w:rFonts w:ascii="Century Gothic" w:hAnsi="Century Gothic"/>
          <w:b/>
          <w:bCs/>
          <w:spacing w:val="-3"/>
          <w:sz w:val="22"/>
          <w:szCs w:val="22"/>
        </w:rPr>
        <w:fldChar w:fldCharType="begin"/>
      </w:r>
      <w:r w:rsidRPr="00936137">
        <w:rPr>
          <w:rFonts w:ascii="Century Gothic" w:hAnsi="Century Gothic"/>
          <w:b/>
          <w:bCs/>
          <w:spacing w:val="-3"/>
          <w:sz w:val="22"/>
          <w:szCs w:val="22"/>
        </w:rPr>
        <w:instrText xml:space="preserve">PRIVATE </w:instrText>
      </w:r>
      <w:r w:rsidRPr="00936137">
        <w:rPr>
          <w:rFonts w:ascii="Century Gothic" w:hAnsi="Century Gothic"/>
          <w:b/>
          <w:bCs/>
          <w:spacing w:val="-3"/>
          <w:sz w:val="22"/>
          <w:szCs w:val="22"/>
        </w:rPr>
        <w:fldChar w:fldCharType="end"/>
      </w:r>
    </w:p>
    <w:p w:rsidR="00846FE6" w:rsidRPr="00936137" w:rsidRDefault="00846FE6" w:rsidP="00203F06">
      <w:pPr>
        <w:jc w:val="both"/>
        <w:rPr>
          <w:rFonts w:ascii="Century Gothic" w:hAnsi="Century Gothic" w:cs="Arial"/>
          <w:sz w:val="22"/>
          <w:szCs w:val="22"/>
        </w:rPr>
      </w:pPr>
    </w:p>
    <w:p w:rsidR="00DE7791" w:rsidRPr="006D6F97" w:rsidRDefault="00590668" w:rsidP="00DE7791">
      <w:pPr>
        <w:tabs>
          <w:tab w:val="left" w:pos="546"/>
          <w:tab w:val="left" w:pos="4455"/>
        </w:tabs>
        <w:jc w:val="both"/>
        <w:rPr>
          <w:rFonts w:ascii="Century Gothic" w:hAnsi="Century Gothic" w:cs="Arial"/>
          <w:sz w:val="22"/>
          <w:szCs w:val="22"/>
        </w:rPr>
      </w:pPr>
      <w:r w:rsidRPr="00936137">
        <w:rPr>
          <w:rFonts w:ascii="Century Gothic" w:hAnsi="Century Gothic" w:cs="Arial"/>
          <w:sz w:val="22"/>
          <w:szCs w:val="22"/>
        </w:rPr>
        <w:tab/>
      </w:r>
      <w:r w:rsidR="000047DE" w:rsidRPr="00936137">
        <w:rPr>
          <w:rFonts w:ascii="Century Gothic" w:hAnsi="Century Gothic" w:cs="Arial"/>
          <w:sz w:val="22"/>
          <w:szCs w:val="22"/>
        </w:rPr>
        <w:t xml:space="preserve">En la ciudad y Municipio de Juárez, Estado de Chihuahua, siendo las </w:t>
      </w:r>
      <w:r w:rsidR="00B1353C" w:rsidRPr="00936137">
        <w:rPr>
          <w:rFonts w:ascii="Century Gothic" w:hAnsi="Century Gothic" w:cs="Arial"/>
          <w:sz w:val="22"/>
          <w:szCs w:val="22"/>
        </w:rPr>
        <w:t xml:space="preserve">dieciocho </w:t>
      </w:r>
      <w:r w:rsidR="000047DE" w:rsidRPr="00936137">
        <w:rPr>
          <w:rFonts w:ascii="Century Gothic" w:hAnsi="Century Gothic" w:cs="Arial"/>
          <w:sz w:val="22"/>
          <w:szCs w:val="22"/>
        </w:rPr>
        <w:t xml:space="preserve">horas del día </w:t>
      </w:r>
      <w:r w:rsidR="00DE7791">
        <w:rPr>
          <w:rFonts w:ascii="Century Gothic" w:hAnsi="Century Gothic" w:cs="Arial"/>
          <w:sz w:val="22"/>
          <w:szCs w:val="22"/>
        </w:rPr>
        <w:t>cinco</w:t>
      </w:r>
      <w:r w:rsidR="00A40A71" w:rsidRPr="00936137">
        <w:rPr>
          <w:rFonts w:ascii="Century Gothic" w:hAnsi="Century Gothic" w:cs="Arial"/>
          <w:sz w:val="22"/>
          <w:szCs w:val="22"/>
        </w:rPr>
        <w:t xml:space="preserve"> </w:t>
      </w:r>
      <w:r w:rsidR="000047DE" w:rsidRPr="00936137">
        <w:rPr>
          <w:rFonts w:ascii="Century Gothic" w:hAnsi="Century Gothic" w:cs="Arial"/>
          <w:sz w:val="22"/>
          <w:szCs w:val="22"/>
        </w:rPr>
        <w:t xml:space="preserve">del mes de </w:t>
      </w:r>
      <w:r w:rsidR="00DE7791">
        <w:rPr>
          <w:rFonts w:ascii="Century Gothic" w:hAnsi="Century Gothic" w:cs="Arial"/>
          <w:sz w:val="22"/>
          <w:szCs w:val="22"/>
        </w:rPr>
        <w:t>noviembre</w:t>
      </w:r>
      <w:r w:rsidR="00163B57" w:rsidRPr="00936137">
        <w:rPr>
          <w:rFonts w:ascii="Century Gothic" w:hAnsi="Century Gothic" w:cs="Arial"/>
          <w:sz w:val="22"/>
          <w:szCs w:val="22"/>
        </w:rPr>
        <w:t xml:space="preserve"> </w:t>
      </w:r>
      <w:r w:rsidR="00F71636" w:rsidRPr="00936137">
        <w:rPr>
          <w:rFonts w:ascii="Century Gothic" w:hAnsi="Century Gothic" w:cs="Arial"/>
          <w:sz w:val="22"/>
          <w:szCs w:val="22"/>
        </w:rPr>
        <w:t xml:space="preserve">del año dos mil </w:t>
      </w:r>
      <w:r w:rsidR="00A40A71" w:rsidRPr="00936137">
        <w:rPr>
          <w:rFonts w:ascii="Century Gothic" w:hAnsi="Century Gothic" w:cs="Arial"/>
          <w:sz w:val="22"/>
          <w:szCs w:val="22"/>
        </w:rPr>
        <w:t>veinte</w:t>
      </w:r>
      <w:r w:rsidR="000047DE" w:rsidRPr="00936137">
        <w:rPr>
          <w:rFonts w:ascii="Century Gothic" w:hAnsi="Century Gothic" w:cs="Arial"/>
          <w:sz w:val="22"/>
          <w:szCs w:val="22"/>
        </w:rPr>
        <w:t xml:space="preserve">, </w:t>
      </w:r>
      <w:r w:rsidR="00DE7791" w:rsidRPr="006D6F97">
        <w:rPr>
          <w:rFonts w:ascii="Century Gothic" w:hAnsi="Century Gothic" w:cs="Arial"/>
          <w:sz w:val="22"/>
          <w:szCs w:val="22"/>
        </w:rPr>
        <w:t>y derivado del acuerdo tomado en la Sesión del Honorable Ayuntamiento número sesenta y siete de fecha dos de abril del presente año, previo los honores a nuestra Bandera mediante la entonación del Himno Nacional, se celebró Sesión Ordinaria del H. Ayuntamiento de este Municipio y Estado, a través de videoconferencia, la que se desarrolló conforme al siguiente:</w:t>
      </w:r>
    </w:p>
    <w:p w:rsidR="00DE7791" w:rsidRDefault="00DE7791" w:rsidP="00DE7791">
      <w:pPr>
        <w:tabs>
          <w:tab w:val="left" w:pos="546"/>
          <w:tab w:val="left" w:pos="4455"/>
        </w:tabs>
        <w:jc w:val="center"/>
        <w:rPr>
          <w:rFonts w:ascii="Century Gothic" w:hAnsi="Century Gothic" w:cs="Arial"/>
          <w:b/>
          <w:sz w:val="22"/>
          <w:szCs w:val="22"/>
        </w:rPr>
      </w:pPr>
    </w:p>
    <w:p w:rsidR="00846FE6" w:rsidRPr="00936137" w:rsidRDefault="00846FE6" w:rsidP="00DE7791">
      <w:pPr>
        <w:tabs>
          <w:tab w:val="left" w:pos="546"/>
          <w:tab w:val="left" w:pos="4455"/>
        </w:tabs>
        <w:jc w:val="center"/>
        <w:rPr>
          <w:rFonts w:ascii="Century Gothic" w:hAnsi="Century Gothic" w:cs="Arial"/>
          <w:b/>
          <w:sz w:val="22"/>
          <w:szCs w:val="22"/>
        </w:rPr>
      </w:pPr>
      <w:r w:rsidRPr="00936137">
        <w:rPr>
          <w:rFonts w:ascii="Century Gothic" w:hAnsi="Century Gothic" w:cs="Arial"/>
          <w:b/>
          <w:sz w:val="22"/>
          <w:szCs w:val="22"/>
        </w:rPr>
        <w:t>ORDEN DEL DÍA</w:t>
      </w:r>
    </w:p>
    <w:p w:rsidR="00F71636" w:rsidRPr="00936137" w:rsidRDefault="00F71636" w:rsidP="00203F06">
      <w:pPr>
        <w:jc w:val="both"/>
        <w:rPr>
          <w:rFonts w:ascii="Century Gothic" w:hAnsi="Century Gothic" w:cs="Arial"/>
          <w:spacing w:val="-3"/>
          <w:sz w:val="22"/>
          <w:szCs w:val="22"/>
        </w:rPr>
      </w:pPr>
    </w:p>
    <w:p w:rsidR="004F6E85" w:rsidRPr="004F6E85" w:rsidRDefault="004F6E85" w:rsidP="00BC3D0F">
      <w:pPr>
        <w:numPr>
          <w:ilvl w:val="0"/>
          <w:numId w:val="1"/>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Lista de asistencia y declaración de quórum legal.</w:t>
      </w:r>
    </w:p>
    <w:p w:rsidR="001F4B55" w:rsidRPr="001F4B55" w:rsidRDefault="001F4B55" w:rsidP="001F4B55">
      <w:pPr>
        <w:tabs>
          <w:tab w:val="left" w:pos="0"/>
          <w:tab w:val="left" w:pos="851"/>
        </w:tabs>
        <w:ind w:left="851" w:right="49"/>
        <w:jc w:val="both"/>
        <w:rPr>
          <w:rFonts w:ascii="Century Gothic" w:hAnsi="Century Gothic" w:cs="Courier New"/>
          <w:sz w:val="22"/>
          <w:szCs w:val="22"/>
        </w:rPr>
      </w:pPr>
    </w:p>
    <w:p w:rsidR="001F4B55" w:rsidRDefault="001F4B55" w:rsidP="00BC3D0F">
      <w:pPr>
        <w:numPr>
          <w:ilvl w:val="0"/>
          <w:numId w:val="1"/>
        </w:numPr>
        <w:tabs>
          <w:tab w:val="left" w:pos="0"/>
          <w:tab w:val="left" w:pos="851"/>
        </w:tabs>
        <w:ind w:left="851" w:right="49" w:hanging="851"/>
        <w:jc w:val="both"/>
        <w:rPr>
          <w:rFonts w:ascii="Century Gothic" w:hAnsi="Century Gothic" w:cs="Courier New"/>
          <w:sz w:val="22"/>
          <w:szCs w:val="22"/>
        </w:rPr>
      </w:pPr>
      <w:r w:rsidRPr="001F4B55">
        <w:rPr>
          <w:rFonts w:ascii="Century Gothic" w:hAnsi="Century Gothic" w:cs="Courier New"/>
          <w:sz w:val="22"/>
          <w:szCs w:val="22"/>
        </w:rPr>
        <w:t xml:space="preserve">Lectura, dispensa, modificación y aprobación en su caso </w:t>
      </w:r>
      <w:r w:rsidR="00DE7791">
        <w:rPr>
          <w:rFonts w:ascii="Century Gothic" w:hAnsi="Century Gothic" w:cs="Courier New"/>
          <w:sz w:val="22"/>
          <w:szCs w:val="22"/>
        </w:rPr>
        <w:t>del acta de la sesión 87 ordinaria del Honorable Ayuntamiento del Municipio de</w:t>
      </w:r>
      <w:r w:rsidRPr="001F4B55">
        <w:rPr>
          <w:rFonts w:ascii="Century Gothic" w:hAnsi="Century Gothic" w:cs="Courier New"/>
          <w:sz w:val="22"/>
          <w:szCs w:val="22"/>
        </w:rPr>
        <w:t xml:space="preserve"> Juárez, Estado de Chihuahua.</w:t>
      </w:r>
    </w:p>
    <w:p w:rsidR="001F4B55" w:rsidRPr="001F4B55" w:rsidRDefault="001F4B55" w:rsidP="001F4B55">
      <w:pPr>
        <w:tabs>
          <w:tab w:val="left" w:pos="0"/>
          <w:tab w:val="left" w:pos="851"/>
        </w:tabs>
        <w:ind w:right="49"/>
        <w:jc w:val="both"/>
        <w:rPr>
          <w:rFonts w:ascii="Century Gothic" w:hAnsi="Century Gothic" w:cs="Courier New"/>
          <w:sz w:val="22"/>
          <w:szCs w:val="22"/>
        </w:rPr>
      </w:pPr>
    </w:p>
    <w:p w:rsidR="001F4B55" w:rsidRDefault="00DE7791" w:rsidP="00BC3D0F">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Presentación de la Opinión del análisis cuantitativo del Segundo Informe de Gobierno Administrativo 2018-2021.</w:t>
      </w:r>
    </w:p>
    <w:p w:rsidR="00DE7791" w:rsidRDefault="00DE7791" w:rsidP="00DE7791">
      <w:pPr>
        <w:pStyle w:val="Prrafodelista"/>
        <w:rPr>
          <w:rFonts w:ascii="Century Gothic" w:hAnsi="Century Gothic" w:cs="Courier New"/>
          <w:sz w:val="22"/>
          <w:szCs w:val="22"/>
        </w:rPr>
      </w:pPr>
    </w:p>
    <w:p w:rsidR="00DE7791" w:rsidRDefault="00DE7791" w:rsidP="00DE7791">
      <w:pPr>
        <w:numPr>
          <w:ilvl w:val="0"/>
          <w:numId w:val="1"/>
        </w:numPr>
        <w:tabs>
          <w:tab w:val="left" w:pos="0"/>
          <w:tab w:val="left" w:pos="851"/>
        </w:tabs>
        <w:ind w:left="851" w:right="49" w:hanging="851"/>
        <w:jc w:val="both"/>
        <w:rPr>
          <w:rFonts w:ascii="Century Gothic" w:hAnsi="Century Gothic" w:cs="Courier New"/>
          <w:sz w:val="22"/>
          <w:szCs w:val="22"/>
        </w:rPr>
      </w:pPr>
      <w:r w:rsidRPr="00DE7791">
        <w:rPr>
          <w:rFonts w:ascii="Century Gothic" w:hAnsi="Century Gothic" w:cs="Courier New"/>
          <w:sz w:val="22"/>
          <w:szCs w:val="22"/>
        </w:rPr>
        <w:t>Proyecto de acuerdo para emitir un exhorto a l</w:t>
      </w:r>
      <w:r w:rsidR="007A5A31">
        <w:rPr>
          <w:rFonts w:ascii="Century Gothic" w:hAnsi="Century Gothic" w:cs="Courier New"/>
          <w:sz w:val="22"/>
          <w:szCs w:val="22"/>
        </w:rPr>
        <w:t>a</w:t>
      </w:r>
      <w:r w:rsidRPr="00DE7791">
        <w:rPr>
          <w:rFonts w:ascii="Century Gothic" w:hAnsi="Century Gothic" w:cs="Courier New"/>
          <w:sz w:val="22"/>
          <w:szCs w:val="22"/>
        </w:rPr>
        <w:t>s tiendas de conveniencia para que exijan a clientes y personal el uso obligatorio y correcto del cubre bocas.</w:t>
      </w:r>
    </w:p>
    <w:p w:rsidR="001F4B55" w:rsidRPr="001F4B55" w:rsidRDefault="001F4B55" w:rsidP="00DE7791">
      <w:pPr>
        <w:tabs>
          <w:tab w:val="left" w:pos="0"/>
          <w:tab w:val="left" w:pos="851"/>
        </w:tabs>
        <w:ind w:right="49"/>
        <w:jc w:val="both"/>
        <w:rPr>
          <w:rFonts w:ascii="Century Gothic" w:hAnsi="Century Gothic" w:cs="Courier New"/>
          <w:sz w:val="22"/>
          <w:szCs w:val="22"/>
        </w:rPr>
      </w:pPr>
    </w:p>
    <w:p w:rsidR="001F4B55" w:rsidRPr="001F4B55" w:rsidRDefault="001F4B55" w:rsidP="00BC3D0F">
      <w:pPr>
        <w:numPr>
          <w:ilvl w:val="0"/>
          <w:numId w:val="1"/>
        </w:numPr>
        <w:tabs>
          <w:tab w:val="left" w:pos="0"/>
          <w:tab w:val="left" w:pos="851"/>
        </w:tabs>
        <w:ind w:left="851" w:right="49" w:hanging="851"/>
        <w:jc w:val="both"/>
        <w:rPr>
          <w:rFonts w:ascii="Century Gothic" w:hAnsi="Century Gothic" w:cs="Courier New"/>
          <w:sz w:val="22"/>
          <w:szCs w:val="22"/>
        </w:rPr>
      </w:pPr>
      <w:r w:rsidRPr="001F4B55">
        <w:rPr>
          <w:rFonts w:ascii="Century Gothic" w:hAnsi="Century Gothic" w:cs="Courier New"/>
          <w:sz w:val="22"/>
          <w:szCs w:val="22"/>
        </w:rPr>
        <w:t xml:space="preserve">Autorización para otorgar la exención del pago de aportaciones al Fondo de Pensiones y Jubilaciones, al ciudadano </w:t>
      </w:r>
      <w:r w:rsidR="00DE7791">
        <w:rPr>
          <w:rFonts w:ascii="Century Gothic" w:hAnsi="Century Gothic" w:cs="Courier New"/>
          <w:sz w:val="22"/>
          <w:szCs w:val="22"/>
        </w:rPr>
        <w:t>Víctor Manuel Bolaños Sanvicente</w:t>
      </w:r>
      <w:r w:rsidRPr="001F4B55">
        <w:rPr>
          <w:rFonts w:ascii="Century Gothic" w:hAnsi="Century Gothic" w:cs="Courier New"/>
          <w:sz w:val="22"/>
          <w:szCs w:val="22"/>
        </w:rPr>
        <w:t xml:space="preserve"> empleado al servicio del Municipio de Juárez, Estado de Chihuahua.</w:t>
      </w:r>
    </w:p>
    <w:p w:rsidR="001F4B55" w:rsidRPr="001F4B55" w:rsidRDefault="001F4B55" w:rsidP="001F4B55">
      <w:pPr>
        <w:tabs>
          <w:tab w:val="left" w:pos="0"/>
          <w:tab w:val="left" w:pos="851"/>
        </w:tabs>
        <w:ind w:left="851" w:right="49"/>
        <w:jc w:val="both"/>
        <w:rPr>
          <w:rFonts w:ascii="Century Gothic" w:hAnsi="Century Gothic" w:cs="Courier New"/>
          <w:sz w:val="22"/>
          <w:szCs w:val="22"/>
        </w:rPr>
      </w:pPr>
    </w:p>
    <w:p w:rsidR="00071B93" w:rsidRDefault="00DE7791" w:rsidP="00071B93">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 xml:space="preserve">Autorización para emitir un exhorto al titular del Poder Ejecutivo del Gobierno del Estado de Chihuahua, para que gestione ante el Instituto </w:t>
      </w:r>
      <w:r w:rsidR="00071B93">
        <w:rPr>
          <w:rFonts w:ascii="Century Gothic" w:hAnsi="Century Gothic" w:cs="Courier New"/>
          <w:sz w:val="22"/>
          <w:szCs w:val="22"/>
        </w:rPr>
        <w:t>Chihuahuense para la Transparen</w:t>
      </w:r>
      <w:r w:rsidR="00AF4ED1">
        <w:rPr>
          <w:rFonts w:ascii="Century Gothic" w:hAnsi="Century Gothic" w:cs="Courier New"/>
          <w:sz w:val="22"/>
          <w:szCs w:val="22"/>
        </w:rPr>
        <w:t>cia y Acceso a la Información Pú</w:t>
      </w:r>
      <w:r w:rsidR="00071B93">
        <w:rPr>
          <w:rFonts w:ascii="Century Gothic" w:hAnsi="Century Gothic" w:cs="Courier New"/>
          <w:sz w:val="22"/>
          <w:szCs w:val="22"/>
        </w:rPr>
        <w:t>blica (ICHITAIP) suspenda y/o extienda los plazos obligados para la información y respuesta de las solicitudes de información.</w:t>
      </w:r>
    </w:p>
    <w:p w:rsidR="00071B93" w:rsidRDefault="00071B93" w:rsidP="00071B93">
      <w:pPr>
        <w:pStyle w:val="Prrafodelista"/>
        <w:rPr>
          <w:rFonts w:ascii="Century Gothic" w:hAnsi="Century Gothic" w:cs="Courier New"/>
          <w:sz w:val="22"/>
          <w:szCs w:val="22"/>
        </w:rPr>
      </w:pPr>
    </w:p>
    <w:p w:rsidR="00071B93" w:rsidRDefault="00071B93" w:rsidP="00071B93">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Autorización para dejar sin efectos el contenido del acuerdo relacionado con el asunto octavo del orden del día, aprobado en la Sesión del Ayuntamiento número 67 de fecha 8 de marzo de 2018.</w:t>
      </w:r>
    </w:p>
    <w:p w:rsidR="00071B93" w:rsidRDefault="00071B93" w:rsidP="00071B93">
      <w:pPr>
        <w:pStyle w:val="Prrafodelista"/>
        <w:rPr>
          <w:rFonts w:ascii="Century Gothic" w:hAnsi="Century Gothic" w:cs="Courier New"/>
          <w:sz w:val="22"/>
          <w:szCs w:val="22"/>
        </w:rPr>
      </w:pPr>
    </w:p>
    <w:p w:rsidR="00071B93" w:rsidRDefault="00071B93" w:rsidP="00071B93">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Autorización del Fraccionamiento Habitacional en Régimen de Propiedad de Condómino a denominarse “Arcana”.</w:t>
      </w:r>
    </w:p>
    <w:p w:rsidR="00071B93" w:rsidRDefault="00071B93" w:rsidP="00071B93">
      <w:pPr>
        <w:pStyle w:val="Prrafodelista"/>
        <w:rPr>
          <w:rFonts w:ascii="Century Gothic" w:hAnsi="Century Gothic" w:cs="Courier New"/>
          <w:sz w:val="22"/>
          <w:szCs w:val="22"/>
        </w:rPr>
      </w:pPr>
    </w:p>
    <w:p w:rsidR="00071B93" w:rsidRDefault="00071B93" w:rsidP="00071B93">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Autorización de un cambio de zonificación secundaria de un predio con una zonificación HEp1-40: Habitacional Ecológico Pluvial 40 viv/ha a una zonificación I-0-3: industrial, ubicado en la calle Del Puma Ejido San Isidro de este Municipio, con una superficie de 110.78 hectáreas.</w:t>
      </w:r>
    </w:p>
    <w:p w:rsidR="00071B93" w:rsidRDefault="00071B93" w:rsidP="00071B93">
      <w:pPr>
        <w:pStyle w:val="Prrafodelista"/>
        <w:rPr>
          <w:rFonts w:ascii="Century Gothic" w:hAnsi="Century Gothic" w:cs="Courier New"/>
          <w:sz w:val="22"/>
          <w:szCs w:val="22"/>
        </w:rPr>
      </w:pPr>
    </w:p>
    <w:p w:rsidR="00071B93" w:rsidRDefault="00071B93" w:rsidP="00071B93">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Proyecto de acuerdo presentado por la Regidora Jacqueline Armendáriz Martínez, para hacer un exhorto al titular de la Procuraduría Federal del Consumidor, Delegación Chihuahua, a fin de que diligentemente vigilen el servicio que prestan las funerarias en este Municipio.</w:t>
      </w:r>
    </w:p>
    <w:p w:rsidR="00071B93" w:rsidRDefault="00071B93" w:rsidP="00071B93">
      <w:pPr>
        <w:pStyle w:val="Prrafodelista"/>
        <w:rPr>
          <w:rFonts w:ascii="Century Gothic" w:hAnsi="Century Gothic" w:cs="Courier New"/>
          <w:sz w:val="22"/>
          <w:szCs w:val="22"/>
        </w:rPr>
      </w:pPr>
    </w:p>
    <w:p w:rsidR="00071B93" w:rsidRDefault="00071B93" w:rsidP="00071B93">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Proyecto de acuerdo presentado por el Regidor Enrique Torres Vala</w:t>
      </w:r>
      <w:r w:rsidR="004106F9">
        <w:rPr>
          <w:rFonts w:ascii="Century Gothic" w:hAnsi="Century Gothic" w:cs="Courier New"/>
          <w:sz w:val="22"/>
          <w:szCs w:val="22"/>
        </w:rPr>
        <w:t>dez para declarar Recinto Oficial para la celebración de la Sesión Solemne del 8 de diciembre de 2020, en donde se habrá de entregar la Presea Fray Garcia de San Francisco.</w:t>
      </w:r>
    </w:p>
    <w:p w:rsidR="004106F9" w:rsidRDefault="004106F9" w:rsidP="004106F9">
      <w:pPr>
        <w:pStyle w:val="Prrafodelista"/>
        <w:rPr>
          <w:rFonts w:ascii="Century Gothic" w:hAnsi="Century Gothic" w:cs="Courier New"/>
          <w:sz w:val="22"/>
          <w:szCs w:val="22"/>
        </w:rPr>
      </w:pPr>
    </w:p>
    <w:p w:rsidR="004106F9" w:rsidRDefault="004106F9" w:rsidP="00071B93">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Proyecto de acuerdo mediante</w:t>
      </w:r>
      <w:r w:rsidR="00DD4BA8">
        <w:rPr>
          <w:rFonts w:ascii="Century Gothic" w:hAnsi="Century Gothic" w:cs="Courier New"/>
          <w:sz w:val="22"/>
          <w:szCs w:val="22"/>
        </w:rPr>
        <w:t xml:space="preserve"> e</w:t>
      </w:r>
      <w:r>
        <w:rPr>
          <w:rFonts w:ascii="Century Gothic" w:hAnsi="Century Gothic" w:cs="Courier New"/>
          <w:sz w:val="22"/>
          <w:szCs w:val="22"/>
        </w:rPr>
        <w:t>l cual se presentan diversos exhortos realizados por el Honorable Congreso del Estado de Chihuahua, a los 67 Municipios.</w:t>
      </w:r>
    </w:p>
    <w:p w:rsidR="004106F9" w:rsidRDefault="004106F9" w:rsidP="004106F9">
      <w:pPr>
        <w:pStyle w:val="Prrafodelista"/>
        <w:rPr>
          <w:rFonts w:ascii="Century Gothic" w:hAnsi="Century Gothic" w:cs="Courier New"/>
          <w:sz w:val="22"/>
          <w:szCs w:val="22"/>
        </w:rPr>
      </w:pPr>
    </w:p>
    <w:p w:rsidR="004106F9" w:rsidRPr="00071B93" w:rsidRDefault="004106F9" w:rsidP="00071B93">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Proyecto de acuerdo presentado por el Regid</w:t>
      </w:r>
      <w:r w:rsidR="00B46600">
        <w:rPr>
          <w:rFonts w:ascii="Century Gothic" w:hAnsi="Century Gothic" w:cs="Courier New"/>
          <w:sz w:val="22"/>
          <w:szCs w:val="22"/>
        </w:rPr>
        <w:t>or</w:t>
      </w:r>
      <w:r>
        <w:rPr>
          <w:rFonts w:ascii="Century Gothic" w:hAnsi="Century Gothic" w:cs="Courier New"/>
          <w:sz w:val="22"/>
          <w:szCs w:val="22"/>
        </w:rPr>
        <w:t xml:space="preserve"> Oscar Arturo Gallegos González, mediante el cual solicita se autorice modificar el Presupuesto de Egresos para el Municipio de Juárez, Estado de Chihuahua, para el Ejercicio Fiscal del año 2020, por cambio de prioridad derivado de la contingencia de COVID-19 para la adquisición de treinta mil despensas.</w:t>
      </w:r>
    </w:p>
    <w:p w:rsidR="001F4B55" w:rsidRPr="001F4B55" w:rsidRDefault="001F4B55" w:rsidP="00071B93">
      <w:pPr>
        <w:tabs>
          <w:tab w:val="left" w:pos="0"/>
          <w:tab w:val="left" w:pos="851"/>
        </w:tabs>
        <w:ind w:right="49"/>
        <w:jc w:val="both"/>
        <w:rPr>
          <w:rFonts w:ascii="Century Gothic" w:hAnsi="Century Gothic" w:cs="Courier New"/>
          <w:sz w:val="22"/>
          <w:szCs w:val="22"/>
        </w:rPr>
      </w:pPr>
    </w:p>
    <w:p w:rsidR="001F4B55" w:rsidRPr="001F4B55" w:rsidRDefault="001F4B55" w:rsidP="00BC3D0F">
      <w:pPr>
        <w:numPr>
          <w:ilvl w:val="0"/>
          <w:numId w:val="1"/>
        </w:numPr>
        <w:tabs>
          <w:tab w:val="left" w:pos="0"/>
          <w:tab w:val="left" w:pos="851"/>
        </w:tabs>
        <w:ind w:left="851" w:right="49" w:hanging="851"/>
        <w:jc w:val="both"/>
        <w:rPr>
          <w:rFonts w:ascii="Century Gothic" w:hAnsi="Century Gothic" w:cs="Courier New"/>
          <w:sz w:val="22"/>
          <w:szCs w:val="22"/>
        </w:rPr>
      </w:pPr>
      <w:r w:rsidRPr="001F4B55">
        <w:rPr>
          <w:rFonts w:ascii="Century Gothic" w:hAnsi="Century Gothic" w:cs="Courier New"/>
          <w:sz w:val="22"/>
          <w:szCs w:val="22"/>
        </w:rPr>
        <w:t>Clausura de la sesión.</w:t>
      </w:r>
    </w:p>
    <w:p w:rsidR="00A40A71" w:rsidRPr="00936137" w:rsidRDefault="00A40A71" w:rsidP="00203F06">
      <w:pPr>
        <w:pStyle w:val="Prrafodelista"/>
        <w:tabs>
          <w:tab w:val="left" w:pos="993"/>
        </w:tabs>
        <w:ind w:left="993" w:hanging="851"/>
        <w:rPr>
          <w:rFonts w:ascii="Century Gothic" w:hAnsi="Century Gothic" w:cs="Courier New"/>
          <w:sz w:val="22"/>
          <w:szCs w:val="22"/>
        </w:rPr>
      </w:pPr>
    </w:p>
    <w:p w:rsidR="00AE661F" w:rsidRPr="00936137" w:rsidRDefault="00AE661F" w:rsidP="00203F06">
      <w:pPr>
        <w:autoSpaceDE w:val="0"/>
        <w:autoSpaceDN w:val="0"/>
        <w:adjustRightInd w:val="0"/>
        <w:jc w:val="both"/>
        <w:rPr>
          <w:rFonts w:ascii="Century Gothic" w:hAnsi="Century Gothic" w:cs="Arial"/>
          <w:b/>
          <w:spacing w:val="-3"/>
          <w:sz w:val="22"/>
          <w:szCs w:val="22"/>
        </w:rPr>
      </w:pPr>
    </w:p>
    <w:p w:rsidR="00BC6558" w:rsidRDefault="007C4033" w:rsidP="00203F06">
      <w:pPr>
        <w:autoSpaceDE w:val="0"/>
        <w:autoSpaceDN w:val="0"/>
        <w:adjustRightInd w:val="0"/>
        <w:jc w:val="both"/>
        <w:rPr>
          <w:rFonts w:ascii="Century Gothic" w:hAnsi="Century Gothic" w:cs="Arial"/>
          <w:bCs/>
          <w:sz w:val="22"/>
          <w:szCs w:val="22"/>
        </w:rPr>
      </w:pPr>
      <w:r w:rsidRPr="00936137">
        <w:rPr>
          <w:rFonts w:ascii="Century Gothic" w:hAnsi="Century Gothic" w:cs="Arial"/>
          <w:b/>
          <w:spacing w:val="-3"/>
          <w:sz w:val="22"/>
          <w:szCs w:val="22"/>
        </w:rPr>
        <w:t>ASUNTO NUMERO UNO.-</w:t>
      </w:r>
      <w:r w:rsidRPr="00936137">
        <w:rPr>
          <w:rFonts w:ascii="Century Gothic" w:hAnsi="Century Gothic" w:cs="Arial"/>
          <w:spacing w:val="-3"/>
          <w:sz w:val="22"/>
          <w:szCs w:val="22"/>
        </w:rPr>
        <w:t xml:space="preserve"> </w:t>
      </w:r>
      <w:r w:rsidRPr="00936137">
        <w:rPr>
          <w:rFonts w:ascii="Century Gothic" w:hAnsi="Century Gothic" w:cs="Arial"/>
          <w:sz w:val="22"/>
          <w:szCs w:val="22"/>
        </w:rPr>
        <w:t xml:space="preserve">Conforme a la toma de lista de asistencia se encontraron presentes: </w:t>
      </w:r>
      <w:r w:rsidRPr="00936137">
        <w:rPr>
          <w:rFonts w:ascii="Century Gothic" w:hAnsi="Century Gothic" w:cs="Arial"/>
          <w:bCs/>
          <w:sz w:val="22"/>
          <w:szCs w:val="22"/>
        </w:rPr>
        <w:t xml:space="preserve">el ciudadano Presidente Municipal HÉCTOR ARMANDO CABADA ALVÍDREZ, ciudadana Síndica Municipal </w:t>
      </w:r>
      <w:r w:rsidRPr="00936137">
        <w:rPr>
          <w:rFonts w:ascii="Century Gothic" w:hAnsi="Century Gothic" w:cs="Arial"/>
          <w:sz w:val="22"/>
          <w:szCs w:val="22"/>
        </w:rPr>
        <w:t>LETICIA ORTEGA MÁYNEZ</w:t>
      </w:r>
      <w:r w:rsidRPr="00936137">
        <w:rPr>
          <w:rFonts w:ascii="Century Gothic" w:hAnsi="Century Gothic" w:cs="Arial"/>
          <w:bCs/>
          <w:sz w:val="22"/>
          <w:szCs w:val="22"/>
        </w:rPr>
        <w:t xml:space="preserve"> y los ciudadanos Regidores </w:t>
      </w:r>
      <w:r w:rsidRPr="00936137">
        <w:rPr>
          <w:rFonts w:ascii="Century Gothic" w:hAnsi="Century Gothic" w:cs="Arial"/>
          <w:sz w:val="22"/>
          <w:szCs w:val="22"/>
        </w:rPr>
        <w:t>JACQUELINE ARMENDÁRIZ MARTÍNEZ, AMPARO BELTRÁN CEBALLOS, OLIVIA BO</w:t>
      </w:r>
      <w:r w:rsidR="004F6E85">
        <w:rPr>
          <w:rFonts w:ascii="Century Gothic" w:hAnsi="Century Gothic" w:cs="Arial"/>
          <w:sz w:val="22"/>
          <w:szCs w:val="22"/>
        </w:rPr>
        <w:t xml:space="preserve">NILLA SOTO, </w:t>
      </w:r>
      <w:r w:rsidR="0057423B">
        <w:rPr>
          <w:rFonts w:ascii="Century Gothic" w:hAnsi="Century Gothic" w:cs="Arial"/>
          <w:sz w:val="22"/>
          <w:szCs w:val="22"/>
        </w:rPr>
        <w:t xml:space="preserve">PERLA PATRICIA BUSTAMANTE CORONA, </w:t>
      </w:r>
      <w:r w:rsidR="004F6E85">
        <w:rPr>
          <w:rFonts w:ascii="Century Gothic" w:hAnsi="Century Gothic" w:cs="Arial"/>
          <w:sz w:val="22"/>
          <w:szCs w:val="22"/>
        </w:rPr>
        <w:t xml:space="preserve">RENÉ CARRASCO ROJO, </w:t>
      </w:r>
      <w:r w:rsidR="00683A87">
        <w:rPr>
          <w:rFonts w:ascii="Century Gothic" w:hAnsi="Century Gothic" w:cs="Arial"/>
          <w:sz w:val="22"/>
          <w:szCs w:val="22"/>
        </w:rPr>
        <w:t>JESÚS JOSÉ DÍAZ MONÁ</w:t>
      </w:r>
      <w:r w:rsidR="00064332">
        <w:rPr>
          <w:rFonts w:ascii="Century Gothic" w:hAnsi="Century Gothic" w:cs="Arial"/>
          <w:sz w:val="22"/>
          <w:szCs w:val="22"/>
        </w:rPr>
        <w:t xml:space="preserve">RREZ, </w:t>
      </w:r>
      <w:r w:rsidR="00B54FDC">
        <w:rPr>
          <w:rFonts w:ascii="Century Gothic" w:hAnsi="Century Gothic" w:cs="Arial"/>
          <w:sz w:val="22"/>
          <w:szCs w:val="22"/>
        </w:rPr>
        <w:t>LUZ ELENA ESQUIVEL SÁENZ,</w:t>
      </w:r>
      <w:r w:rsidR="006C5AD2">
        <w:rPr>
          <w:rFonts w:ascii="Century Gothic" w:hAnsi="Century Gothic" w:cs="Arial"/>
          <w:sz w:val="22"/>
          <w:szCs w:val="22"/>
        </w:rPr>
        <w:t xml:space="preserve"> </w:t>
      </w:r>
      <w:r w:rsidR="00683A87">
        <w:rPr>
          <w:rFonts w:ascii="Century Gothic" w:hAnsi="Century Gothic" w:cs="Arial"/>
          <w:sz w:val="22"/>
          <w:szCs w:val="22"/>
        </w:rPr>
        <w:t xml:space="preserve">OSCAR ARTURO GALLEGOS GONZÁLEZ, </w:t>
      </w:r>
      <w:r w:rsidR="00BC6558">
        <w:rPr>
          <w:rFonts w:ascii="Century Gothic" w:hAnsi="Century Gothic" w:cs="Arial"/>
          <w:sz w:val="22"/>
          <w:szCs w:val="22"/>
        </w:rPr>
        <w:t xml:space="preserve">ALBERTO ENRIQUE GUZMÁN </w:t>
      </w:r>
      <w:r w:rsidR="007E2765">
        <w:rPr>
          <w:rFonts w:ascii="Century Gothic" w:hAnsi="Century Gothic" w:cs="Arial"/>
          <w:sz w:val="22"/>
          <w:szCs w:val="22"/>
        </w:rPr>
        <w:t>AGUILAR</w:t>
      </w:r>
      <w:r w:rsidR="00BC6558">
        <w:rPr>
          <w:rFonts w:ascii="Century Gothic" w:hAnsi="Century Gothic" w:cs="Arial"/>
          <w:sz w:val="22"/>
          <w:szCs w:val="22"/>
        </w:rPr>
        <w:t xml:space="preserve">, </w:t>
      </w:r>
      <w:r w:rsidRPr="00936137">
        <w:rPr>
          <w:rFonts w:ascii="Century Gothic" w:hAnsi="Century Gothic" w:cs="Arial"/>
          <w:sz w:val="22"/>
          <w:szCs w:val="22"/>
        </w:rPr>
        <w:t>MÓNICA PATR</w:t>
      </w:r>
      <w:r w:rsidR="00683A87">
        <w:rPr>
          <w:rFonts w:ascii="Century Gothic" w:hAnsi="Century Gothic" w:cs="Arial"/>
          <w:sz w:val="22"/>
          <w:szCs w:val="22"/>
        </w:rPr>
        <w:t xml:space="preserve">ICIA MENDOZA RÍOS, </w:t>
      </w:r>
      <w:r w:rsidR="00BC6558">
        <w:rPr>
          <w:rFonts w:ascii="Century Gothic" w:hAnsi="Century Gothic" w:cs="Arial"/>
          <w:sz w:val="22"/>
          <w:szCs w:val="22"/>
        </w:rPr>
        <w:t xml:space="preserve">CARLOS PONCE TORRES, </w:t>
      </w:r>
      <w:r w:rsidRPr="00936137">
        <w:rPr>
          <w:rFonts w:ascii="Century Gothic" w:hAnsi="Century Gothic" w:cs="Arial"/>
          <w:sz w:val="22"/>
          <w:szCs w:val="22"/>
        </w:rPr>
        <w:t>JUANA REYES ESPEJO, MARTHA LETICIA REYES MARTÍNEZ, LAURA YANELY RODRÍGUEZ MIRELES, SILVIA SÁNCHEZ MÁRQUEZ, ALFREDO SEÁÑEZ NÁJERA, MAGDALENO SILVA LÓPEZ, JOSÉ UBALDO SOLÍS, ENRIQUE TORRES VALADEZ y MARÍA DEL ROSARIO VALADEZ ARANDA</w:t>
      </w:r>
      <w:r w:rsidRPr="00936137">
        <w:rPr>
          <w:rFonts w:ascii="Century Gothic" w:hAnsi="Century Gothic" w:cs="Arial"/>
          <w:bCs/>
          <w:sz w:val="22"/>
          <w:szCs w:val="22"/>
        </w:rPr>
        <w:t>; así como el ciudadano Licenciado MACLOVIO MURILLO CHÁVEZ, Secretario de la Presidencia Municipal y del Honorable Ayuntamiento</w:t>
      </w:r>
      <w:r w:rsidR="00BC6558">
        <w:rPr>
          <w:rFonts w:ascii="Century Gothic" w:hAnsi="Century Gothic" w:cs="Arial"/>
          <w:bCs/>
          <w:sz w:val="22"/>
          <w:szCs w:val="22"/>
        </w:rPr>
        <w:t>.</w:t>
      </w:r>
    </w:p>
    <w:p w:rsidR="006B3525" w:rsidRPr="00936137" w:rsidRDefault="004F6E85" w:rsidP="00203F06">
      <w:pPr>
        <w:autoSpaceDE w:val="0"/>
        <w:autoSpaceDN w:val="0"/>
        <w:adjustRightInd w:val="0"/>
        <w:jc w:val="both"/>
        <w:rPr>
          <w:rFonts w:ascii="Century Gothic" w:hAnsi="Century Gothic" w:cs="Arial"/>
          <w:sz w:val="22"/>
          <w:szCs w:val="22"/>
        </w:rPr>
      </w:pPr>
      <w:r>
        <w:rPr>
          <w:rFonts w:ascii="Century Gothic" w:hAnsi="Century Gothic" w:cs="Arial"/>
          <w:bCs/>
          <w:sz w:val="22"/>
          <w:szCs w:val="22"/>
        </w:rPr>
        <w:t xml:space="preserve"> </w:t>
      </w:r>
    </w:p>
    <w:p w:rsidR="000F5926" w:rsidRPr="00936137" w:rsidRDefault="000F5926" w:rsidP="00203F06">
      <w:pPr>
        <w:autoSpaceDE w:val="0"/>
        <w:autoSpaceDN w:val="0"/>
        <w:adjustRightInd w:val="0"/>
        <w:jc w:val="both"/>
        <w:rPr>
          <w:rFonts w:ascii="Century Gothic" w:hAnsi="Century Gothic" w:cs="Arial"/>
          <w:sz w:val="22"/>
          <w:szCs w:val="22"/>
        </w:rPr>
      </w:pPr>
      <w:r w:rsidRPr="00936137">
        <w:rPr>
          <w:rFonts w:ascii="Century Gothic" w:hAnsi="Century Gothic" w:cs="Arial"/>
          <w:sz w:val="22"/>
          <w:szCs w:val="22"/>
        </w:rPr>
        <w:t xml:space="preserve">Estando presentes la </w:t>
      </w:r>
      <w:r w:rsidR="00BC6558">
        <w:rPr>
          <w:rFonts w:ascii="Century Gothic" w:hAnsi="Century Gothic" w:cs="Arial"/>
          <w:sz w:val="22"/>
          <w:szCs w:val="22"/>
        </w:rPr>
        <w:t xml:space="preserve">totalidad </w:t>
      </w:r>
      <w:r w:rsidRPr="00936137">
        <w:rPr>
          <w:rFonts w:ascii="Century Gothic" w:hAnsi="Century Gothic" w:cs="Arial"/>
          <w:sz w:val="22"/>
          <w:szCs w:val="22"/>
        </w:rPr>
        <w:t xml:space="preserve">de los miembros del Honorable Ayuntamiento del Municipio de Juárez, Chihuahua y habiéndose certificado por el </w:t>
      </w:r>
      <w:r w:rsidRPr="00936137">
        <w:rPr>
          <w:rFonts w:ascii="Century Gothic" w:hAnsi="Century Gothic" w:cs="Arial"/>
          <w:bCs/>
          <w:sz w:val="22"/>
          <w:szCs w:val="22"/>
        </w:rPr>
        <w:t>Secretario de la Presidencia Municipal y del Honorable Ayunta</w:t>
      </w:r>
      <w:r w:rsidRPr="00936137">
        <w:rPr>
          <w:rFonts w:ascii="Century Gothic" w:hAnsi="Century Gothic" w:cs="Arial"/>
          <w:bCs/>
          <w:sz w:val="22"/>
          <w:szCs w:val="22"/>
        </w:rPr>
        <w:softHyphen/>
        <w:t>miento</w:t>
      </w:r>
      <w:r w:rsidRPr="00936137">
        <w:rPr>
          <w:rFonts w:ascii="Century Gothic" w:hAnsi="Century Gothic" w:cs="Arial"/>
          <w:sz w:val="22"/>
          <w:szCs w:val="22"/>
        </w:rPr>
        <w:t xml:space="preserve">, que todos ellos fueron debidamente notificados de la correspondiente convocatoria, se declaró la existencia de quórum, la legalidad de la instalación del Ayuntamiento </w:t>
      </w:r>
      <w:r w:rsidR="00683A87" w:rsidRPr="00936137">
        <w:rPr>
          <w:rFonts w:ascii="Century Gothic" w:hAnsi="Century Gothic" w:cs="Arial"/>
          <w:sz w:val="22"/>
          <w:szCs w:val="22"/>
        </w:rPr>
        <w:t>y,</w:t>
      </w:r>
      <w:r w:rsidRPr="00936137">
        <w:rPr>
          <w:rFonts w:ascii="Century Gothic" w:hAnsi="Century Gothic" w:cs="Arial"/>
          <w:sz w:val="22"/>
          <w:szCs w:val="22"/>
        </w:rPr>
        <w:t xml:space="preserve"> por lo tanto, la validez de los acuerdos que en la sesión se tomen.</w:t>
      </w:r>
    </w:p>
    <w:p w:rsidR="00481D92" w:rsidRDefault="00481D92" w:rsidP="00203F06">
      <w:pPr>
        <w:tabs>
          <w:tab w:val="left" w:pos="546"/>
          <w:tab w:val="left" w:pos="4455"/>
        </w:tabs>
        <w:jc w:val="both"/>
        <w:rPr>
          <w:rFonts w:ascii="Century Gothic" w:hAnsi="Century Gothic" w:cs="Arial"/>
          <w:b/>
          <w:sz w:val="22"/>
          <w:szCs w:val="22"/>
        </w:rPr>
      </w:pPr>
    </w:p>
    <w:p w:rsidR="00683A87" w:rsidRPr="00936137" w:rsidRDefault="00683A87" w:rsidP="00203F06">
      <w:pPr>
        <w:tabs>
          <w:tab w:val="left" w:pos="546"/>
          <w:tab w:val="left" w:pos="4455"/>
        </w:tabs>
        <w:jc w:val="both"/>
        <w:rPr>
          <w:rFonts w:ascii="Century Gothic" w:hAnsi="Century Gothic" w:cs="Arial"/>
          <w:b/>
          <w:sz w:val="22"/>
          <w:szCs w:val="22"/>
        </w:rPr>
      </w:pPr>
    </w:p>
    <w:p w:rsidR="009E1AB7" w:rsidRDefault="00D01E4B" w:rsidP="00203F06">
      <w:pPr>
        <w:pStyle w:val="Sinespaciado"/>
        <w:tabs>
          <w:tab w:val="left" w:pos="851"/>
        </w:tabs>
        <w:jc w:val="both"/>
        <w:rPr>
          <w:rFonts w:ascii="Century Gothic" w:eastAsia="MS Mincho" w:hAnsi="Century Gothic" w:cs="Arial"/>
          <w:bCs/>
          <w:sz w:val="22"/>
          <w:szCs w:val="22"/>
          <w:lang w:val="es-MX"/>
        </w:rPr>
      </w:pPr>
      <w:r w:rsidRPr="00936137">
        <w:rPr>
          <w:rFonts w:ascii="Century Gothic" w:hAnsi="Century Gothic" w:cs="Arial"/>
          <w:b/>
          <w:sz w:val="22"/>
          <w:szCs w:val="22"/>
          <w:lang w:val="es-MX"/>
        </w:rPr>
        <w:t xml:space="preserve">ASUNTO NUMERO DOS.- </w:t>
      </w:r>
      <w:r w:rsidR="00D0105D" w:rsidRPr="00936137">
        <w:rPr>
          <w:rFonts w:ascii="Century Gothic" w:eastAsia="MS Mincho" w:hAnsi="Century Gothic" w:cs="Arial"/>
          <w:bCs/>
          <w:sz w:val="22"/>
          <w:szCs w:val="22"/>
          <w:lang w:val="es-MX"/>
        </w:rPr>
        <w:t xml:space="preserve">Toda vez que </w:t>
      </w:r>
      <w:r w:rsidR="00683A87">
        <w:rPr>
          <w:rFonts w:ascii="Century Gothic" w:eastAsia="MS Mincho" w:hAnsi="Century Gothic" w:cs="Arial"/>
          <w:bCs/>
          <w:sz w:val="22"/>
          <w:szCs w:val="22"/>
          <w:lang w:val="es-MX"/>
        </w:rPr>
        <w:t>el</w:t>
      </w:r>
      <w:r w:rsidR="003E4691" w:rsidRPr="00936137">
        <w:rPr>
          <w:rFonts w:ascii="Century Gothic" w:eastAsia="MS Mincho" w:hAnsi="Century Gothic" w:cs="Arial"/>
          <w:bCs/>
          <w:sz w:val="22"/>
          <w:szCs w:val="22"/>
          <w:lang w:val="es-MX"/>
        </w:rPr>
        <w:t xml:space="preserve"> </w:t>
      </w:r>
      <w:r w:rsidR="00D0105D" w:rsidRPr="00936137">
        <w:rPr>
          <w:rFonts w:ascii="Century Gothic" w:hAnsi="Century Gothic" w:cs="Courier New"/>
          <w:sz w:val="22"/>
          <w:szCs w:val="22"/>
          <w:lang w:val="es-MX"/>
        </w:rPr>
        <w:t>acta</w:t>
      </w:r>
      <w:r w:rsidR="00B12E75" w:rsidRPr="00936137">
        <w:rPr>
          <w:rFonts w:ascii="Century Gothic" w:hAnsi="Century Gothic" w:cs="Courier New"/>
          <w:sz w:val="22"/>
          <w:szCs w:val="22"/>
          <w:lang w:val="es-MX"/>
        </w:rPr>
        <w:t xml:space="preserve"> de la </w:t>
      </w:r>
      <w:r w:rsidR="00683A87" w:rsidRPr="00936137">
        <w:rPr>
          <w:rFonts w:ascii="Century Gothic" w:hAnsi="Century Gothic" w:cs="Courier New"/>
          <w:sz w:val="22"/>
          <w:szCs w:val="22"/>
          <w:lang w:val="es-MX"/>
        </w:rPr>
        <w:t>sesión</w:t>
      </w:r>
      <w:r w:rsidR="003E4691" w:rsidRPr="00936137">
        <w:rPr>
          <w:rFonts w:ascii="Century Gothic" w:hAnsi="Century Gothic" w:cs="Courier New"/>
          <w:sz w:val="22"/>
          <w:szCs w:val="22"/>
          <w:lang w:val="es-MX"/>
        </w:rPr>
        <w:t xml:space="preserve"> </w:t>
      </w:r>
      <w:r w:rsidR="00683A87">
        <w:rPr>
          <w:rFonts w:ascii="Century Gothic" w:hAnsi="Century Gothic" w:cs="Courier New"/>
          <w:sz w:val="22"/>
          <w:szCs w:val="22"/>
          <w:lang w:val="es-MX"/>
        </w:rPr>
        <w:t>87</w:t>
      </w:r>
      <w:r w:rsidR="004F2511" w:rsidRPr="004F2511">
        <w:rPr>
          <w:rFonts w:ascii="Century Gothic" w:hAnsi="Century Gothic" w:cs="Courier New"/>
          <w:sz w:val="22"/>
          <w:szCs w:val="22"/>
          <w:lang w:val="es-MX"/>
        </w:rPr>
        <w:t xml:space="preserve"> ordinaria </w:t>
      </w:r>
      <w:r w:rsidR="00D0105D" w:rsidRPr="00936137">
        <w:rPr>
          <w:rFonts w:ascii="Century Gothic" w:hAnsi="Century Gothic" w:cs="Tahoma"/>
          <w:sz w:val="22"/>
          <w:szCs w:val="22"/>
          <w:lang w:val="es-MX"/>
        </w:rPr>
        <w:t>del Honorable Ayuntamiento</w:t>
      </w:r>
      <w:r w:rsidR="00D0105D" w:rsidRPr="00936137">
        <w:rPr>
          <w:rFonts w:ascii="Century Gothic" w:hAnsi="Century Gothic" w:cs="Arial"/>
          <w:sz w:val="22"/>
          <w:szCs w:val="22"/>
          <w:lang w:val="es-MX"/>
        </w:rPr>
        <w:t xml:space="preserve">, </w:t>
      </w:r>
      <w:r w:rsidR="00D0105D" w:rsidRPr="00936137">
        <w:rPr>
          <w:rFonts w:ascii="Century Gothic" w:eastAsia="MS Mincho" w:hAnsi="Century Gothic" w:cs="Arial"/>
          <w:sz w:val="22"/>
          <w:szCs w:val="22"/>
          <w:lang w:val="es-MX"/>
        </w:rPr>
        <w:t>fue</w:t>
      </w:r>
      <w:r w:rsidR="00163B57" w:rsidRPr="00936137">
        <w:rPr>
          <w:rFonts w:ascii="Century Gothic" w:eastAsia="MS Mincho" w:hAnsi="Century Gothic" w:cs="Arial"/>
          <w:sz w:val="22"/>
          <w:szCs w:val="22"/>
          <w:lang w:val="es-MX"/>
        </w:rPr>
        <w:t xml:space="preserve"> </w:t>
      </w:r>
      <w:r w:rsidR="00D0105D" w:rsidRPr="00936137">
        <w:rPr>
          <w:rFonts w:ascii="Century Gothic" w:eastAsia="MS Mincho" w:hAnsi="Century Gothic" w:cs="Arial"/>
          <w:sz w:val="22"/>
          <w:szCs w:val="22"/>
          <w:lang w:val="es-MX"/>
        </w:rPr>
        <w:t xml:space="preserve">entregada con anterioridad a los </w:t>
      </w:r>
      <w:r w:rsidR="00D0105D" w:rsidRPr="00936137">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936137">
        <w:rPr>
          <w:rFonts w:ascii="Century Gothic" w:eastAsia="MS Mincho" w:hAnsi="Century Gothic" w:cs="Arial"/>
          <w:bCs/>
          <w:sz w:val="22"/>
          <w:szCs w:val="22"/>
          <w:lang w:val="es-MX"/>
        </w:rPr>
        <w:t>Acto seguido se sometió a votación la aprobación de</w:t>
      </w:r>
      <w:r w:rsidR="00EA3A0B">
        <w:rPr>
          <w:rFonts w:ascii="Century Gothic" w:eastAsia="MS Mincho" w:hAnsi="Century Gothic" w:cs="Arial"/>
          <w:bCs/>
          <w:sz w:val="22"/>
          <w:szCs w:val="22"/>
          <w:lang w:val="es-MX"/>
        </w:rPr>
        <w:t xml:space="preserve">l </w:t>
      </w:r>
      <w:r w:rsidR="007C4033" w:rsidRPr="00936137">
        <w:rPr>
          <w:rFonts w:ascii="Century Gothic" w:eastAsia="MS Mincho" w:hAnsi="Century Gothic" w:cs="Arial"/>
          <w:bCs/>
          <w:sz w:val="22"/>
          <w:szCs w:val="22"/>
          <w:lang w:val="es-MX"/>
        </w:rPr>
        <w:t>acta</w:t>
      </w:r>
      <w:r w:rsidR="009E1AB7" w:rsidRPr="00936137">
        <w:rPr>
          <w:rFonts w:ascii="Century Gothic" w:eastAsia="MS Mincho" w:hAnsi="Century Gothic" w:cs="Arial"/>
          <w:bCs/>
          <w:sz w:val="22"/>
          <w:szCs w:val="22"/>
          <w:lang w:val="es-MX"/>
        </w:rPr>
        <w:t xml:space="preserve"> respectiva, la cual fue aprobada por unanimidad de votos.</w:t>
      </w:r>
    </w:p>
    <w:p w:rsidR="004D38D3" w:rsidRDefault="004D38D3" w:rsidP="00203F06">
      <w:pPr>
        <w:pStyle w:val="Sinespaciado"/>
        <w:tabs>
          <w:tab w:val="left" w:pos="851"/>
        </w:tabs>
        <w:jc w:val="both"/>
        <w:rPr>
          <w:rFonts w:ascii="Century Gothic" w:eastAsia="MS Mincho" w:hAnsi="Century Gothic" w:cs="Arial"/>
          <w:bCs/>
          <w:sz w:val="22"/>
          <w:szCs w:val="22"/>
          <w:lang w:val="es-MX"/>
        </w:rPr>
      </w:pPr>
    </w:p>
    <w:p w:rsidR="00293756" w:rsidRDefault="00293756" w:rsidP="00203F06">
      <w:pPr>
        <w:pStyle w:val="Sinespaciado"/>
        <w:tabs>
          <w:tab w:val="left" w:pos="851"/>
        </w:tabs>
        <w:jc w:val="both"/>
        <w:rPr>
          <w:rFonts w:ascii="Century Gothic" w:eastAsia="MS Mincho" w:hAnsi="Century Gothic" w:cs="Arial"/>
          <w:bCs/>
          <w:sz w:val="22"/>
          <w:szCs w:val="22"/>
          <w:lang w:val="es-MX"/>
        </w:rPr>
      </w:pPr>
    </w:p>
    <w:p w:rsidR="004D38D3" w:rsidRDefault="004D38D3" w:rsidP="00203F06">
      <w:pPr>
        <w:pStyle w:val="Sinespaciado"/>
        <w:tabs>
          <w:tab w:val="left" w:pos="851"/>
        </w:tabs>
        <w:jc w:val="both"/>
        <w:rPr>
          <w:rFonts w:ascii="Century Gothic" w:eastAsia="MS Mincho" w:hAnsi="Century Gothic" w:cs="Arial"/>
          <w:bCs/>
          <w:sz w:val="22"/>
          <w:szCs w:val="22"/>
          <w:lang w:val="es-MX"/>
        </w:rPr>
      </w:pPr>
      <w:r w:rsidRPr="00222FF0">
        <w:rPr>
          <w:rFonts w:ascii="Century Gothic" w:eastAsia="MS Mincho" w:hAnsi="Century Gothic" w:cs="Arial"/>
          <w:b/>
          <w:bCs/>
          <w:sz w:val="22"/>
          <w:szCs w:val="22"/>
          <w:lang w:val="es-MX"/>
        </w:rPr>
        <w:lastRenderedPageBreak/>
        <w:t>ASUNTO NUMERO TRES.-</w:t>
      </w:r>
      <w:r w:rsidRPr="00222FF0">
        <w:rPr>
          <w:rFonts w:ascii="Century Gothic" w:eastAsia="MS Mincho" w:hAnsi="Century Gothic" w:cs="Arial"/>
          <w:bCs/>
          <w:sz w:val="22"/>
          <w:szCs w:val="22"/>
          <w:lang w:val="es-MX"/>
        </w:rPr>
        <w:t xml:space="preserve"> </w:t>
      </w:r>
      <w:r w:rsidR="00BC6558" w:rsidRPr="00222FF0">
        <w:rPr>
          <w:rFonts w:ascii="Century Gothic" w:eastAsia="MS Mincho" w:hAnsi="Century Gothic" w:cs="Arial"/>
          <w:bCs/>
          <w:sz w:val="22"/>
          <w:szCs w:val="22"/>
          <w:lang w:val="es-MX"/>
        </w:rPr>
        <w:t>Relativo a la presentación de la opinión del análisis cuantitativo del Segundo Informe de Gobierno Administración 2018-2021</w:t>
      </w:r>
      <w:r w:rsidR="00683A0F" w:rsidRPr="00222FF0">
        <w:rPr>
          <w:rFonts w:ascii="Century Gothic" w:eastAsia="MS Mincho" w:hAnsi="Century Gothic" w:cs="Arial"/>
          <w:bCs/>
          <w:sz w:val="22"/>
          <w:szCs w:val="22"/>
          <w:lang w:val="es-MX"/>
        </w:rPr>
        <w:t xml:space="preserve"> presentado por la Comisión Especial</w:t>
      </w:r>
      <w:r w:rsidR="00BC6558" w:rsidRPr="00222FF0">
        <w:rPr>
          <w:rFonts w:ascii="Century Gothic" w:eastAsia="MS Mincho" w:hAnsi="Century Gothic" w:cs="Arial"/>
          <w:bCs/>
          <w:sz w:val="22"/>
          <w:szCs w:val="22"/>
          <w:lang w:val="es-MX"/>
        </w:rPr>
        <w:t xml:space="preserve">, el Secretario de la Presidencia Municipal y del Honorable Ayuntamiento informó que se tenía por recibido y se agregaría al </w:t>
      </w:r>
      <w:r w:rsidR="00222FF0">
        <w:rPr>
          <w:rFonts w:ascii="Century Gothic" w:eastAsia="MS Mincho" w:hAnsi="Century Gothic" w:cs="Arial"/>
          <w:bCs/>
          <w:sz w:val="22"/>
          <w:szCs w:val="22"/>
          <w:lang w:val="es-MX"/>
        </w:rPr>
        <w:t>apéndice de la presente acta.</w:t>
      </w:r>
    </w:p>
    <w:p w:rsidR="005B0C04" w:rsidRDefault="005B0C04" w:rsidP="00203F06">
      <w:pPr>
        <w:pStyle w:val="Sinespaciado"/>
        <w:tabs>
          <w:tab w:val="left" w:pos="851"/>
        </w:tabs>
        <w:jc w:val="both"/>
        <w:rPr>
          <w:rFonts w:ascii="Century Gothic" w:eastAsia="MS Mincho" w:hAnsi="Century Gothic" w:cs="Arial"/>
          <w:bCs/>
          <w:sz w:val="22"/>
          <w:szCs w:val="22"/>
          <w:lang w:val="es-MX"/>
        </w:rPr>
      </w:pPr>
    </w:p>
    <w:p w:rsidR="002F35C6" w:rsidRDefault="002F35C6" w:rsidP="00203F06">
      <w:pPr>
        <w:pStyle w:val="Sinespaciado"/>
        <w:tabs>
          <w:tab w:val="left" w:pos="851"/>
        </w:tabs>
        <w:jc w:val="both"/>
        <w:rPr>
          <w:rFonts w:ascii="Century Gothic" w:eastAsia="MS Mincho" w:hAnsi="Century Gothic" w:cs="Arial"/>
          <w:bCs/>
          <w:sz w:val="22"/>
          <w:szCs w:val="22"/>
          <w:lang w:val="es-MX"/>
        </w:rPr>
      </w:pPr>
    </w:p>
    <w:p w:rsidR="00A26941" w:rsidRPr="00452175" w:rsidRDefault="004D38D3" w:rsidP="00A26941">
      <w:pPr>
        <w:tabs>
          <w:tab w:val="left" w:pos="0"/>
          <w:tab w:val="left" w:pos="1134"/>
        </w:tabs>
        <w:jc w:val="both"/>
        <w:rPr>
          <w:rFonts w:ascii="Century Gothic" w:eastAsia="Calibri" w:hAnsi="Century Gothic" w:cs="Arial"/>
          <w:sz w:val="22"/>
          <w:szCs w:val="22"/>
        </w:rPr>
      </w:pPr>
      <w:r w:rsidRPr="00CC1DCC">
        <w:rPr>
          <w:rFonts w:ascii="Century Gothic" w:eastAsia="MS Mincho" w:hAnsi="Century Gothic" w:cs="Arial"/>
          <w:b/>
          <w:bCs/>
          <w:sz w:val="22"/>
          <w:szCs w:val="22"/>
        </w:rPr>
        <w:t xml:space="preserve">ASUNTO NUMERO CUATRO.- </w:t>
      </w:r>
      <w:r w:rsidR="00A26941" w:rsidRPr="00452175">
        <w:rPr>
          <w:rFonts w:ascii="Century Gothic" w:hAnsi="Century Gothic" w:cs="Arial"/>
          <w:bCs/>
          <w:spacing w:val="-3"/>
          <w:sz w:val="22"/>
          <w:szCs w:val="22"/>
        </w:rPr>
        <w:t xml:space="preserve">Relativo </w:t>
      </w:r>
      <w:r w:rsidR="00A26941" w:rsidRPr="00C628FB">
        <w:rPr>
          <w:rFonts w:ascii="Century Gothic" w:hAnsi="Century Gothic" w:cs="Arial"/>
          <w:bCs/>
          <w:spacing w:val="-3"/>
          <w:sz w:val="22"/>
          <w:szCs w:val="22"/>
        </w:rPr>
        <w:t>a</w:t>
      </w:r>
      <w:r w:rsidR="00A26941" w:rsidRPr="00C628FB">
        <w:rPr>
          <w:rFonts w:ascii="Century Gothic" w:eastAsia="Calibri" w:hAnsi="Century Gothic" w:cs="Arial"/>
          <w:sz w:val="22"/>
          <w:szCs w:val="22"/>
        </w:rPr>
        <w:t>l proyecto de acuerdo para emitir un exhorto a la</w:t>
      </w:r>
      <w:r w:rsidR="00A26941">
        <w:rPr>
          <w:rFonts w:ascii="Century Gothic" w:eastAsia="Calibri" w:hAnsi="Century Gothic" w:cs="Arial"/>
          <w:sz w:val="22"/>
          <w:szCs w:val="22"/>
        </w:rPr>
        <w:t>s tiendas de conveniencia para que exijan a clientes y personal el uso obligatorio y correcto del cubre bocas</w:t>
      </w:r>
      <w:r w:rsidR="00A26941" w:rsidRPr="00452175">
        <w:rPr>
          <w:rFonts w:ascii="Century Gothic" w:eastAsia="Calibri" w:hAnsi="Century Gothic" w:cs="Arial"/>
          <w:sz w:val="22"/>
          <w:szCs w:val="22"/>
        </w:rPr>
        <w:t xml:space="preserve">. </w:t>
      </w:r>
      <w:r w:rsidR="00A26941" w:rsidRPr="00452175">
        <w:rPr>
          <w:rFonts w:ascii="Century Gothic" w:hAnsi="Century Gothic" w:cs="Courier New"/>
          <w:sz w:val="22"/>
          <w:szCs w:val="22"/>
        </w:rPr>
        <w:t>Al pasar al análisis del</w:t>
      </w:r>
      <w:r w:rsidR="00930C06">
        <w:rPr>
          <w:rFonts w:ascii="Century Gothic" w:hAnsi="Century Gothic" w:cs="Courier New"/>
          <w:sz w:val="22"/>
          <w:szCs w:val="22"/>
        </w:rPr>
        <w:t xml:space="preserve"> presente asunto la Regidora Mónica Patricia Mendoza Ríos</w:t>
      </w:r>
      <w:r w:rsidR="00A26941" w:rsidRPr="00452175">
        <w:rPr>
          <w:rFonts w:ascii="Century Gothic" w:hAnsi="Century Gothic" w:cs="Courier New"/>
          <w:sz w:val="22"/>
          <w:szCs w:val="22"/>
        </w:rPr>
        <w:t xml:space="preserve">, </w:t>
      </w:r>
      <w:r w:rsidR="00930C06">
        <w:rPr>
          <w:rFonts w:ascii="Century Gothic" w:hAnsi="Century Gothic" w:cs="Courier New"/>
          <w:sz w:val="22"/>
          <w:szCs w:val="22"/>
        </w:rPr>
        <w:t>expuso los motivos por los cuales es importante emitir dicho exhorto</w:t>
      </w:r>
      <w:r w:rsidR="00930C06">
        <w:rPr>
          <w:rFonts w:ascii="Century Gothic" w:hAnsi="Century Gothic" w:cs="Arial"/>
          <w:sz w:val="22"/>
          <w:szCs w:val="22"/>
        </w:rPr>
        <w:t xml:space="preserve">. Una vez analizado el presente asunto fue </w:t>
      </w:r>
      <w:r w:rsidR="00AF4ED1">
        <w:rPr>
          <w:rFonts w:ascii="Century Gothic" w:hAnsi="Century Gothic" w:cs="Arial"/>
          <w:sz w:val="22"/>
          <w:szCs w:val="22"/>
        </w:rPr>
        <w:t xml:space="preserve">aprobado por unanimidad de votos, por lo que se acordó </w:t>
      </w:r>
      <w:r w:rsidR="00C91D01">
        <w:rPr>
          <w:rFonts w:ascii="Century Gothic" w:hAnsi="Century Gothic" w:cs="Arial"/>
          <w:sz w:val="22"/>
          <w:szCs w:val="22"/>
        </w:rPr>
        <w:t xml:space="preserve">el </w:t>
      </w:r>
      <w:r w:rsidR="00C91D01" w:rsidRPr="00452175">
        <w:rPr>
          <w:rFonts w:ascii="Century Gothic" w:eastAsia="Calibri" w:hAnsi="Century Gothic" w:cs="Arial"/>
          <w:sz w:val="22"/>
          <w:szCs w:val="22"/>
        </w:rPr>
        <w:t>siguiente</w:t>
      </w:r>
      <w:r w:rsidR="00A26941" w:rsidRPr="00452175">
        <w:rPr>
          <w:rFonts w:ascii="Century Gothic" w:eastAsia="Calibri" w:hAnsi="Century Gothic" w:cs="Arial"/>
          <w:sz w:val="22"/>
          <w:szCs w:val="22"/>
        </w:rPr>
        <w:t>:</w:t>
      </w:r>
    </w:p>
    <w:p w:rsidR="00930C06" w:rsidRPr="00930C06" w:rsidRDefault="00930C06" w:rsidP="00930C06">
      <w:pPr>
        <w:tabs>
          <w:tab w:val="left" w:pos="1843"/>
          <w:tab w:val="left" w:pos="2127"/>
          <w:tab w:val="left" w:pos="2268"/>
        </w:tabs>
        <w:jc w:val="both"/>
        <w:rPr>
          <w:rFonts w:ascii="Century Gothic" w:eastAsia="Calibri" w:hAnsi="Century Gothic" w:cs="Arial"/>
          <w:color w:val="0A090C"/>
          <w:sz w:val="22"/>
          <w:lang w:eastAsia="es-MX"/>
        </w:rPr>
      </w:pPr>
      <w:r w:rsidRPr="00930C06">
        <w:rPr>
          <w:rFonts w:ascii="Century Gothic" w:hAnsi="Century Gothic" w:cs="Arial"/>
          <w:b/>
          <w:bCs/>
          <w:spacing w:val="-3"/>
          <w:sz w:val="22"/>
        </w:rPr>
        <w:t xml:space="preserve">ACUERDO: </w:t>
      </w:r>
      <w:r w:rsidRPr="00930C06">
        <w:rPr>
          <w:rFonts w:ascii="Century Gothic" w:hAnsi="Century Gothic" w:cs="Arial"/>
          <w:b/>
          <w:bCs/>
          <w:spacing w:val="-3"/>
          <w:sz w:val="22"/>
          <w:u w:val="single"/>
        </w:rPr>
        <w:t>PRIMERO</w:t>
      </w:r>
      <w:r w:rsidRPr="00930C06">
        <w:rPr>
          <w:rFonts w:ascii="Century Gothic" w:hAnsi="Century Gothic" w:cs="Arial"/>
          <w:b/>
          <w:bCs/>
          <w:spacing w:val="-3"/>
          <w:sz w:val="22"/>
        </w:rPr>
        <w:t xml:space="preserve">.- </w:t>
      </w:r>
      <w:r w:rsidRPr="00930C06">
        <w:rPr>
          <w:rFonts w:ascii="Century Gothic" w:eastAsia="Calibri" w:hAnsi="Century Gothic" w:cs="Arial"/>
          <w:color w:val="0A090C"/>
          <w:sz w:val="22"/>
          <w:lang w:eastAsia="es-MX"/>
        </w:rPr>
        <w:t>Se autoriza enviar exhorto a las tiendas de conveniencia, denominadas OXXO, Del Rio o Superette y demás dedicadas al mismo rubro o giro comercial exigiendo a sus clientes y personal que ahí labora, el uso obligatorio y correcto del cubre bocas para acceder a sus instalaciones.</w:t>
      </w:r>
    </w:p>
    <w:p w:rsidR="00930C06" w:rsidRPr="00930C06" w:rsidRDefault="00930C06" w:rsidP="00930C06">
      <w:pPr>
        <w:tabs>
          <w:tab w:val="left" w:pos="1843"/>
          <w:tab w:val="left" w:pos="2127"/>
          <w:tab w:val="left" w:pos="2268"/>
        </w:tabs>
        <w:jc w:val="both"/>
        <w:rPr>
          <w:rFonts w:ascii="Century Gothic" w:eastAsia="MS Mincho" w:hAnsi="Century Gothic" w:cs="Arial"/>
          <w:sz w:val="22"/>
          <w:lang w:val="es-ES"/>
        </w:rPr>
      </w:pPr>
      <w:r w:rsidRPr="00930C06">
        <w:rPr>
          <w:rFonts w:ascii="Century Gothic" w:eastAsia="MS Mincho" w:hAnsi="Century Gothic" w:cs="Arial"/>
          <w:b/>
          <w:sz w:val="22"/>
          <w:u w:val="single"/>
          <w:lang w:val="es-ES"/>
        </w:rPr>
        <w:t>SEGUNDO</w:t>
      </w:r>
      <w:r w:rsidRPr="00930C06">
        <w:rPr>
          <w:rFonts w:ascii="Century Gothic" w:eastAsia="MS Mincho" w:hAnsi="Century Gothic" w:cs="Arial"/>
          <w:b/>
          <w:sz w:val="22"/>
          <w:lang w:val="es-ES"/>
        </w:rPr>
        <w:t>.-</w:t>
      </w:r>
      <w:r w:rsidRPr="00930C06">
        <w:rPr>
          <w:rFonts w:ascii="Century Gothic" w:eastAsia="MS Mincho" w:hAnsi="Century Gothic" w:cs="Arial"/>
          <w:sz w:val="22"/>
          <w:lang w:val="es-ES"/>
        </w:rPr>
        <w:t xml:space="preserve"> Notifíquese para los efectos legales a que haya lugar. </w:t>
      </w:r>
    </w:p>
    <w:p w:rsidR="00930C06" w:rsidRDefault="00930C06" w:rsidP="00101D77">
      <w:pPr>
        <w:tabs>
          <w:tab w:val="left" w:pos="0"/>
          <w:tab w:val="left" w:pos="1134"/>
        </w:tabs>
        <w:jc w:val="both"/>
        <w:rPr>
          <w:rFonts w:ascii="Century Gothic" w:hAnsi="Century Gothic" w:cs="Arial"/>
          <w:b/>
          <w:bCs/>
          <w:spacing w:val="-3"/>
          <w:sz w:val="22"/>
          <w:szCs w:val="22"/>
        </w:rPr>
      </w:pPr>
    </w:p>
    <w:p w:rsidR="00930C06" w:rsidRDefault="00930C06" w:rsidP="00101D77">
      <w:pPr>
        <w:tabs>
          <w:tab w:val="left" w:pos="0"/>
          <w:tab w:val="left" w:pos="1134"/>
        </w:tabs>
        <w:jc w:val="both"/>
        <w:rPr>
          <w:rFonts w:ascii="Century Gothic" w:hAnsi="Century Gothic" w:cs="Arial"/>
          <w:b/>
          <w:bCs/>
          <w:spacing w:val="-3"/>
          <w:sz w:val="22"/>
          <w:szCs w:val="22"/>
        </w:rPr>
      </w:pPr>
    </w:p>
    <w:p w:rsidR="00101D77" w:rsidRDefault="008C7A78" w:rsidP="00101D77">
      <w:pPr>
        <w:tabs>
          <w:tab w:val="left" w:pos="0"/>
          <w:tab w:val="left" w:pos="1134"/>
        </w:tabs>
        <w:jc w:val="both"/>
        <w:rPr>
          <w:rFonts w:ascii="Century Gothic" w:eastAsia="Calibri" w:hAnsi="Century Gothic" w:cs="Arial"/>
          <w:sz w:val="22"/>
          <w:szCs w:val="22"/>
        </w:rPr>
      </w:pPr>
      <w:r w:rsidRPr="00695BF5">
        <w:rPr>
          <w:rFonts w:ascii="Century Gothic" w:hAnsi="Century Gothic" w:cs="Arial"/>
          <w:b/>
          <w:bCs/>
          <w:spacing w:val="-3"/>
          <w:sz w:val="22"/>
          <w:szCs w:val="22"/>
        </w:rPr>
        <w:t xml:space="preserve">ASUNTO NÚMERO </w:t>
      </w:r>
      <w:r w:rsidR="00101D77" w:rsidRPr="00695BF5">
        <w:rPr>
          <w:rFonts w:ascii="Century Gothic" w:hAnsi="Century Gothic" w:cs="Arial"/>
          <w:b/>
          <w:bCs/>
          <w:spacing w:val="-3"/>
          <w:sz w:val="22"/>
          <w:szCs w:val="22"/>
        </w:rPr>
        <w:t>CINCO</w:t>
      </w:r>
      <w:r w:rsidRPr="00695BF5">
        <w:rPr>
          <w:rFonts w:ascii="Century Gothic" w:hAnsi="Century Gothic" w:cs="Arial"/>
          <w:b/>
          <w:bCs/>
          <w:spacing w:val="-3"/>
          <w:sz w:val="22"/>
          <w:szCs w:val="22"/>
        </w:rPr>
        <w:t>.-</w:t>
      </w:r>
      <w:r w:rsidRPr="00695BF5">
        <w:rPr>
          <w:rFonts w:ascii="Century Gothic" w:hAnsi="Century Gothic" w:cs="Arial"/>
          <w:bCs/>
          <w:spacing w:val="-3"/>
          <w:sz w:val="22"/>
          <w:szCs w:val="22"/>
        </w:rPr>
        <w:t xml:space="preserve"> Relativo</w:t>
      </w:r>
      <w:r w:rsidR="00101D77" w:rsidRPr="00695BF5">
        <w:rPr>
          <w:rFonts w:ascii="Century Gothic" w:hAnsi="Century Gothic" w:cs="Arial"/>
          <w:bCs/>
          <w:spacing w:val="-3"/>
          <w:sz w:val="22"/>
          <w:szCs w:val="22"/>
        </w:rPr>
        <w:t xml:space="preserve"> a</w:t>
      </w:r>
      <w:r w:rsidR="00101D77" w:rsidRPr="00695BF5">
        <w:rPr>
          <w:rFonts w:ascii="Century Gothic" w:eastAsia="Calibri" w:hAnsi="Century Gothic" w:cs="Arial"/>
          <w:sz w:val="22"/>
          <w:szCs w:val="22"/>
        </w:rPr>
        <w:t xml:space="preserve"> la autorización </w:t>
      </w:r>
      <w:r w:rsidR="00695BF5" w:rsidRPr="00695BF5">
        <w:rPr>
          <w:rFonts w:ascii="Century Gothic" w:hAnsi="Century Gothic" w:cs="Courier New"/>
          <w:sz w:val="22"/>
          <w:szCs w:val="22"/>
        </w:rPr>
        <w:t xml:space="preserve">para otorgar la exención del pago de aportaciones al Fondo de Pensiones y Jubilaciones, al ciudadano </w:t>
      </w:r>
      <w:r w:rsidR="00930C06">
        <w:rPr>
          <w:rFonts w:ascii="Century Gothic" w:hAnsi="Century Gothic" w:cs="Courier New"/>
          <w:sz w:val="22"/>
          <w:szCs w:val="22"/>
        </w:rPr>
        <w:t>Víctor Manuel Bolaños Sanvicente</w:t>
      </w:r>
      <w:r w:rsidR="00695BF5" w:rsidRPr="00695BF5">
        <w:rPr>
          <w:rFonts w:ascii="Century Gothic" w:hAnsi="Century Gothic" w:cs="Courier New"/>
          <w:sz w:val="22"/>
          <w:szCs w:val="22"/>
        </w:rPr>
        <w:t>, empleado al servicio del Municipio de Juárez, Estado de Chihuahua</w:t>
      </w:r>
      <w:r w:rsidR="00101D77" w:rsidRPr="00695BF5">
        <w:rPr>
          <w:rFonts w:ascii="Century Gothic" w:eastAsia="Calibri" w:hAnsi="Century Gothic" w:cs="Arial"/>
          <w:sz w:val="22"/>
          <w:szCs w:val="22"/>
        </w:rPr>
        <w:t>. Una vez analizado el presente asunto fue aprobado por unanimidad de votos, por lo que se acordó el siguiente:</w:t>
      </w:r>
    </w:p>
    <w:p w:rsidR="00930C06" w:rsidRPr="00930C06" w:rsidRDefault="00930C06" w:rsidP="00930C06">
      <w:pPr>
        <w:tabs>
          <w:tab w:val="left" w:pos="0"/>
          <w:tab w:val="left" w:pos="1134"/>
        </w:tabs>
        <w:jc w:val="both"/>
        <w:rPr>
          <w:rFonts w:ascii="Century Gothic" w:eastAsia="Calibri" w:hAnsi="Century Gothic" w:cs="Arial"/>
          <w:sz w:val="22"/>
          <w:szCs w:val="22"/>
        </w:rPr>
      </w:pPr>
      <w:r w:rsidRPr="00930C06">
        <w:rPr>
          <w:rFonts w:ascii="Century Gothic" w:eastAsia="Calibri" w:hAnsi="Century Gothic" w:cs="Arial"/>
          <w:b/>
          <w:bCs/>
          <w:sz w:val="22"/>
          <w:szCs w:val="22"/>
        </w:rPr>
        <w:t xml:space="preserve">ACUERDO: </w:t>
      </w:r>
      <w:r w:rsidRPr="00930C06">
        <w:rPr>
          <w:rFonts w:ascii="Century Gothic" w:eastAsia="Calibri" w:hAnsi="Century Gothic" w:cs="Arial"/>
          <w:b/>
          <w:sz w:val="22"/>
          <w:szCs w:val="22"/>
          <w:u w:val="single"/>
        </w:rPr>
        <w:t>PRIMERO</w:t>
      </w:r>
      <w:r w:rsidRPr="00930C06">
        <w:rPr>
          <w:rFonts w:ascii="Century Gothic" w:eastAsia="Calibri" w:hAnsi="Century Gothic" w:cs="Arial"/>
          <w:b/>
          <w:sz w:val="22"/>
          <w:szCs w:val="22"/>
        </w:rPr>
        <w:t>.-</w:t>
      </w:r>
      <w:r w:rsidRPr="00930C06">
        <w:rPr>
          <w:rFonts w:ascii="Century Gothic" w:eastAsia="Calibri" w:hAnsi="Century Gothic" w:cs="Arial"/>
          <w:sz w:val="22"/>
          <w:szCs w:val="22"/>
        </w:rPr>
        <w:t xml:space="preserve"> Se autoriza la exención del pago de aportaciones al Fondo de Pensiones y Jubilaciones previsto en el artículo 4 del Reglamento de Pensiones y Jubilaciones para los Trabajadores al Servicio del Municipio de Juárez, Estado de Chihuahua, en un 65%, esto es por la cantidad de $15,552.90 (Quince mil quinientos cincuenta y dos 90/100 moneda nacional), al C. Víctor Manuel Bolaños Sanvicente, a fin de resguardar los derechos y la seguridad social que le resultan correspondientes, autorizándose el pago del adeudo restante en un máximo de tres parcialidades, procediendo en su caso la actualización del monto de referencia con los intereses que le resulten aplicables hasta su liquidación.</w:t>
      </w:r>
    </w:p>
    <w:p w:rsidR="00930C06" w:rsidRPr="00930C06" w:rsidRDefault="00930C06" w:rsidP="00930C06">
      <w:pPr>
        <w:tabs>
          <w:tab w:val="left" w:pos="0"/>
          <w:tab w:val="left" w:pos="1134"/>
        </w:tabs>
        <w:jc w:val="both"/>
        <w:rPr>
          <w:rFonts w:ascii="Century Gothic" w:eastAsia="Calibri" w:hAnsi="Century Gothic" w:cs="Arial"/>
          <w:sz w:val="22"/>
          <w:szCs w:val="22"/>
        </w:rPr>
      </w:pPr>
      <w:r w:rsidRPr="00930C06">
        <w:rPr>
          <w:rFonts w:ascii="Century Gothic" w:eastAsia="Calibri" w:hAnsi="Century Gothic" w:cs="Arial"/>
          <w:b/>
          <w:sz w:val="22"/>
          <w:szCs w:val="22"/>
          <w:u w:val="single"/>
        </w:rPr>
        <w:t>SEGUNDO</w:t>
      </w:r>
      <w:r w:rsidRPr="00930C06">
        <w:rPr>
          <w:rFonts w:ascii="Century Gothic" w:eastAsia="Calibri" w:hAnsi="Century Gothic" w:cs="Arial"/>
          <w:b/>
          <w:sz w:val="22"/>
          <w:szCs w:val="22"/>
        </w:rPr>
        <w:t xml:space="preserve">.- </w:t>
      </w:r>
      <w:r w:rsidRPr="00930C06">
        <w:rPr>
          <w:rFonts w:ascii="Century Gothic" w:eastAsia="Calibri" w:hAnsi="Century Gothic" w:cs="Arial"/>
          <w:sz w:val="22"/>
          <w:szCs w:val="22"/>
        </w:rPr>
        <w:t>Se autoriza al ciudadano Presidente Municipal a fin de que instruya a quien corresponda para que proceda a dar cumplimiento a la aplicación de la exención de pago a que se refiere el acuerdo primero.</w:t>
      </w:r>
    </w:p>
    <w:p w:rsidR="00930C06" w:rsidRPr="00930C06" w:rsidRDefault="00930C06" w:rsidP="00930C06">
      <w:pPr>
        <w:tabs>
          <w:tab w:val="left" w:pos="0"/>
          <w:tab w:val="left" w:pos="1134"/>
        </w:tabs>
        <w:jc w:val="both"/>
        <w:rPr>
          <w:rFonts w:ascii="Century Gothic" w:eastAsia="Calibri" w:hAnsi="Century Gothic" w:cs="Arial"/>
          <w:sz w:val="22"/>
          <w:szCs w:val="22"/>
          <w:lang w:val="es-ES"/>
        </w:rPr>
      </w:pPr>
      <w:r w:rsidRPr="00930C06">
        <w:rPr>
          <w:rFonts w:ascii="Century Gothic" w:eastAsia="Calibri" w:hAnsi="Century Gothic" w:cs="Arial"/>
          <w:b/>
          <w:sz w:val="22"/>
          <w:szCs w:val="22"/>
          <w:u w:val="single"/>
        </w:rPr>
        <w:t>TERCERO</w:t>
      </w:r>
      <w:r w:rsidRPr="00930C06">
        <w:rPr>
          <w:rFonts w:ascii="Century Gothic" w:eastAsia="Calibri" w:hAnsi="Century Gothic" w:cs="Arial"/>
          <w:b/>
          <w:sz w:val="22"/>
          <w:szCs w:val="22"/>
        </w:rPr>
        <w:t xml:space="preserve">.- </w:t>
      </w:r>
      <w:r w:rsidRPr="00930C06">
        <w:rPr>
          <w:rFonts w:ascii="Century Gothic" w:eastAsia="Calibri" w:hAnsi="Century Gothic" w:cs="Arial"/>
          <w:sz w:val="22"/>
          <w:szCs w:val="22"/>
          <w:lang w:val="es-ES"/>
        </w:rPr>
        <w:t>Notifíquese el presente acuerdo para todos los efectos legales conducentes.</w:t>
      </w:r>
    </w:p>
    <w:p w:rsidR="00AF4ED1" w:rsidRDefault="00AF4ED1" w:rsidP="00AF4ED1">
      <w:pPr>
        <w:tabs>
          <w:tab w:val="left" w:pos="0"/>
          <w:tab w:val="left" w:pos="851"/>
        </w:tabs>
        <w:ind w:right="49"/>
        <w:jc w:val="both"/>
        <w:rPr>
          <w:rFonts w:ascii="Century Gothic" w:eastAsia="Calibri" w:hAnsi="Century Gothic" w:cs="Arial"/>
          <w:sz w:val="22"/>
          <w:szCs w:val="22"/>
        </w:rPr>
      </w:pPr>
    </w:p>
    <w:p w:rsidR="00AF4ED1" w:rsidRDefault="00AF4ED1" w:rsidP="00AF4ED1">
      <w:pPr>
        <w:tabs>
          <w:tab w:val="left" w:pos="0"/>
          <w:tab w:val="left" w:pos="851"/>
        </w:tabs>
        <w:ind w:right="49"/>
        <w:jc w:val="both"/>
        <w:rPr>
          <w:rFonts w:ascii="Century Gothic" w:eastAsia="Calibri" w:hAnsi="Century Gothic" w:cs="Arial"/>
          <w:sz w:val="22"/>
          <w:szCs w:val="22"/>
        </w:rPr>
      </w:pPr>
    </w:p>
    <w:p w:rsidR="00AF4ED1" w:rsidRDefault="00101D77" w:rsidP="00AF4ED1">
      <w:pPr>
        <w:tabs>
          <w:tab w:val="left" w:pos="0"/>
          <w:tab w:val="left" w:pos="851"/>
        </w:tabs>
        <w:ind w:right="49"/>
        <w:jc w:val="both"/>
        <w:rPr>
          <w:rFonts w:ascii="Century Gothic" w:hAnsi="Century Gothic" w:cs="Courier New"/>
          <w:sz w:val="22"/>
          <w:szCs w:val="22"/>
        </w:rPr>
      </w:pPr>
      <w:r w:rsidRPr="00101D77">
        <w:rPr>
          <w:rFonts w:ascii="Century Gothic" w:hAnsi="Century Gothic" w:cs="Arial"/>
          <w:b/>
          <w:bCs/>
          <w:spacing w:val="-3"/>
          <w:sz w:val="22"/>
          <w:szCs w:val="22"/>
        </w:rPr>
        <w:t>ASUNTO NÚMERO SEIS.-</w:t>
      </w:r>
      <w:r w:rsidRPr="00101D77">
        <w:rPr>
          <w:rFonts w:ascii="Century Gothic" w:hAnsi="Century Gothic" w:cs="Arial"/>
          <w:bCs/>
          <w:spacing w:val="-3"/>
          <w:sz w:val="22"/>
          <w:szCs w:val="22"/>
        </w:rPr>
        <w:t xml:space="preserve"> </w:t>
      </w:r>
      <w:r w:rsidR="00695BF5" w:rsidRPr="00695BF5">
        <w:rPr>
          <w:rFonts w:ascii="Century Gothic" w:hAnsi="Century Gothic" w:cs="Arial"/>
          <w:bCs/>
          <w:spacing w:val="-3"/>
          <w:sz w:val="22"/>
          <w:szCs w:val="22"/>
        </w:rPr>
        <w:t>Relativo a</w:t>
      </w:r>
      <w:r w:rsidR="00695BF5" w:rsidRPr="00695BF5">
        <w:rPr>
          <w:rFonts w:ascii="Century Gothic" w:eastAsia="Calibri" w:hAnsi="Century Gothic" w:cs="Arial"/>
          <w:sz w:val="22"/>
          <w:szCs w:val="22"/>
        </w:rPr>
        <w:t xml:space="preserve"> la </w:t>
      </w:r>
      <w:r w:rsidR="00AF4ED1">
        <w:rPr>
          <w:rFonts w:ascii="Century Gothic" w:eastAsia="Calibri" w:hAnsi="Century Gothic" w:cs="Arial"/>
          <w:sz w:val="22"/>
          <w:szCs w:val="22"/>
        </w:rPr>
        <w:t xml:space="preserve">autorización </w:t>
      </w:r>
      <w:r w:rsidR="00AF4ED1">
        <w:rPr>
          <w:rFonts w:ascii="Century Gothic" w:hAnsi="Century Gothic" w:cs="Courier New"/>
          <w:sz w:val="22"/>
          <w:szCs w:val="22"/>
        </w:rPr>
        <w:t xml:space="preserve">para emitir un exhorto al titular del Poder Ejecutivo del Gobierno del Estado de Chihuahua, para que gestione ante el Instituto Chihuahuense para la Transparencia y Acceso a la Información Pública (ICHITAIP) suspenda y/o extienda los plazos obligados para la información y respuesta de las solicitudes de información. </w:t>
      </w:r>
      <w:r w:rsidR="00D94F8B">
        <w:rPr>
          <w:rFonts w:ascii="Century Gothic" w:hAnsi="Century Gothic" w:cs="Courier New"/>
          <w:sz w:val="22"/>
          <w:szCs w:val="22"/>
        </w:rPr>
        <w:t>En uso de la palabra</w:t>
      </w:r>
      <w:r w:rsidR="00C91D01">
        <w:rPr>
          <w:rFonts w:ascii="Century Gothic" w:hAnsi="Century Gothic" w:cs="Courier New"/>
          <w:sz w:val="22"/>
          <w:szCs w:val="22"/>
        </w:rPr>
        <w:t xml:space="preserve"> el Regidor </w:t>
      </w:r>
      <w:r w:rsidR="00D94F8B">
        <w:rPr>
          <w:rFonts w:ascii="Century Gothic" w:hAnsi="Century Gothic" w:cs="Courier New"/>
          <w:sz w:val="22"/>
          <w:szCs w:val="22"/>
        </w:rPr>
        <w:t xml:space="preserve">José </w:t>
      </w:r>
      <w:r w:rsidR="00C91D01">
        <w:rPr>
          <w:rFonts w:ascii="Century Gothic" w:hAnsi="Century Gothic" w:cs="Courier New"/>
          <w:sz w:val="22"/>
          <w:szCs w:val="22"/>
        </w:rPr>
        <w:t xml:space="preserve">Ubaldo Solís </w:t>
      </w:r>
      <w:r w:rsidR="00D94F8B">
        <w:rPr>
          <w:rFonts w:ascii="Century Gothic" w:hAnsi="Century Gothic" w:cs="Courier New"/>
          <w:sz w:val="22"/>
          <w:szCs w:val="22"/>
        </w:rPr>
        <w:t>solicitó</w:t>
      </w:r>
      <w:r w:rsidR="00C91D01">
        <w:rPr>
          <w:rFonts w:ascii="Century Gothic" w:hAnsi="Century Gothic" w:cs="Courier New"/>
          <w:sz w:val="22"/>
          <w:szCs w:val="22"/>
        </w:rPr>
        <w:t xml:space="preserve"> que el presente asunto fuera retirado del orden del día.</w:t>
      </w:r>
    </w:p>
    <w:p w:rsidR="00695BF5" w:rsidRPr="00695BF5" w:rsidRDefault="00695BF5" w:rsidP="00695BF5">
      <w:pPr>
        <w:tabs>
          <w:tab w:val="left" w:pos="0"/>
          <w:tab w:val="left" w:pos="1134"/>
        </w:tabs>
        <w:jc w:val="both"/>
        <w:rPr>
          <w:rFonts w:ascii="Century Gothic" w:hAnsi="Century Gothic" w:cs="Arial"/>
          <w:bCs/>
          <w:spacing w:val="-3"/>
          <w:sz w:val="22"/>
          <w:szCs w:val="22"/>
        </w:rPr>
      </w:pPr>
    </w:p>
    <w:p w:rsidR="00695BF5" w:rsidRPr="00695BF5" w:rsidRDefault="00695BF5" w:rsidP="00101D77">
      <w:pPr>
        <w:tabs>
          <w:tab w:val="left" w:pos="0"/>
          <w:tab w:val="left" w:pos="1134"/>
        </w:tabs>
        <w:jc w:val="both"/>
        <w:rPr>
          <w:rFonts w:ascii="Century Gothic" w:hAnsi="Century Gothic" w:cs="Arial"/>
          <w:bCs/>
          <w:spacing w:val="-3"/>
          <w:sz w:val="22"/>
          <w:szCs w:val="22"/>
        </w:rPr>
      </w:pPr>
    </w:p>
    <w:p w:rsidR="00C91D01" w:rsidRPr="00C91D01" w:rsidRDefault="00101D77" w:rsidP="00C91D01">
      <w:pPr>
        <w:ind w:right="48"/>
        <w:jc w:val="both"/>
        <w:rPr>
          <w:rFonts w:ascii="Century Gothic" w:eastAsia="MS Mincho" w:hAnsi="Century Gothic" w:cs="Arial"/>
          <w:sz w:val="22"/>
          <w:szCs w:val="22"/>
        </w:rPr>
      </w:pPr>
      <w:r w:rsidRPr="001351E5">
        <w:rPr>
          <w:rFonts w:ascii="Century Gothic" w:hAnsi="Century Gothic" w:cs="Arial"/>
          <w:b/>
          <w:bCs/>
          <w:spacing w:val="-3"/>
          <w:sz w:val="22"/>
          <w:szCs w:val="22"/>
        </w:rPr>
        <w:t>ASUNTO NÚMERO SIETE.-</w:t>
      </w:r>
      <w:r w:rsidRPr="001351E5">
        <w:rPr>
          <w:rFonts w:ascii="Century Gothic" w:hAnsi="Century Gothic" w:cs="Arial"/>
          <w:bCs/>
          <w:spacing w:val="-3"/>
          <w:sz w:val="22"/>
          <w:szCs w:val="22"/>
        </w:rPr>
        <w:t xml:space="preserve"> </w:t>
      </w:r>
      <w:r w:rsidR="00C91D01" w:rsidRPr="00C91D01">
        <w:rPr>
          <w:rFonts w:ascii="Century Gothic" w:hAnsi="Century Gothic" w:cs="Arial"/>
          <w:bCs/>
          <w:spacing w:val="-3"/>
          <w:sz w:val="22"/>
          <w:szCs w:val="22"/>
        </w:rPr>
        <w:t xml:space="preserve">Relativo a la autorización </w:t>
      </w:r>
      <w:r w:rsidR="00C91D01" w:rsidRPr="00C91D01">
        <w:rPr>
          <w:rFonts w:ascii="Century Gothic" w:eastAsia="MS Mincho" w:hAnsi="Century Gothic" w:cs="Arial"/>
          <w:sz w:val="22"/>
          <w:szCs w:val="22"/>
        </w:rPr>
        <w:t xml:space="preserve">para dejar sin efectos el contenido del acuerdo relacionado con el asunto octavo del orden del día, aprobado en la sesión del </w:t>
      </w:r>
      <w:r w:rsidR="00C91D01" w:rsidRPr="00C91D01">
        <w:rPr>
          <w:rFonts w:ascii="Century Gothic" w:eastAsia="MS Mincho" w:hAnsi="Century Gothic" w:cs="Arial"/>
          <w:sz w:val="22"/>
          <w:szCs w:val="22"/>
        </w:rPr>
        <w:lastRenderedPageBreak/>
        <w:t>Ayuntamiento número 67 de fecha 8 de marzo del 2018. Una vez analizado el presente asunto fue aprobado por unanimidad de votos, por lo que se acordó el siguiente:</w:t>
      </w:r>
    </w:p>
    <w:p w:rsidR="00C91D01" w:rsidRPr="00C91D01" w:rsidRDefault="00C91D01" w:rsidP="00C91D01">
      <w:pPr>
        <w:ind w:right="48"/>
        <w:jc w:val="both"/>
        <w:rPr>
          <w:rFonts w:ascii="Century Gothic" w:eastAsia="MS Mincho" w:hAnsi="Century Gothic" w:cs="Arial"/>
          <w:sz w:val="22"/>
          <w:szCs w:val="22"/>
        </w:rPr>
      </w:pPr>
      <w:r w:rsidRPr="00C91D01">
        <w:rPr>
          <w:rFonts w:ascii="Century Gothic" w:eastAsia="MS Mincho" w:hAnsi="Century Gothic" w:cs="Arial"/>
          <w:b/>
          <w:sz w:val="22"/>
          <w:szCs w:val="22"/>
        </w:rPr>
        <w:t xml:space="preserve">ACUERDO: </w:t>
      </w:r>
      <w:r w:rsidRPr="00C91D01">
        <w:rPr>
          <w:rFonts w:ascii="Century Gothic" w:eastAsia="MS Mincho" w:hAnsi="Century Gothic" w:cs="Arial"/>
          <w:b/>
          <w:sz w:val="22"/>
          <w:szCs w:val="22"/>
          <w:u w:val="single"/>
        </w:rPr>
        <w:t>PRIMERO</w:t>
      </w:r>
      <w:r w:rsidRPr="00C91D01">
        <w:rPr>
          <w:rFonts w:ascii="Century Gothic" w:eastAsia="MS Mincho" w:hAnsi="Century Gothic" w:cs="Arial"/>
          <w:b/>
          <w:sz w:val="22"/>
          <w:szCs w:val="22"/>
        </w:rPr>
        <w:t>.-</w:t>
      </w:r>
      <w:r w:rsidRPr="00C91D01">
        <w:rPr>
          <w:rFonts w:ascii="Century Gothic" w:eastAsia="MS Mincho" w:hAnsi="Century Gothic" w:cs="Arial"/>
          <w:sz w:val="22"/>
          <w:szCs w:val="22"/>
        </w:rPr>
        <w:t xml:space="preserve"> Este Honorable Ayuntamiento autoriza dejar sin efectos el contenido del acuerdo tomado con relación al asunto octavo del orden del día, aprobado en la sesión 67, del Honorable Ayuntamiento del Municipio de Juárez, del 8 de marzo del 2018, y en consecuencia queda sin efecto alguno la autorización para desincorporar y enajenar el terreno municipal descrito en el resultando segundo del presente acuerdo, debiendo volver la propiedad y posesión del mismo a favor del Municipio de Juárez, Estado de Chihuahua, reincorporándose desde luego al dominio municipal.</w:t>
      </w:r>
    </w:p>
    <w:p w:rsidR="00C91D01" w:rsidRPr="00C91D01" w:rsidRDefault="00C91D01" w:rsidP="00C91D01">
      <w:pPr>
        <w:ind w:right="48"/>
        <w:jc w:val="both"/>
        <w:rPr>
          <w:rFonts w:ascii="Century Gothic" w:eastAsia="MS Mincho" w:hAnsi="Century Gothic" w:cs="Arial"/>
          <w:sz w:val="22"/>
          <w:szCs w:val="22"/>
        </w:rPr>
      </w:pPr>
      <w:r w:rsidRPr="00C91D01">
        <w:rPr>
          <w:rFonts w:ascii="Century Gothic" w:eastAsia="MS Mincho" w:hAnsi="Century Gothic" w:cs="Arial"/>
          <w:b/>
          <w:sz w:val="22"/>
          <w:szCs w:val="22"/>
          <w:u w:val="single"/>
        </w:rPr>
        <w:t>SEGUNDO</w:t>
      </w:r>
      <w:r w:rsidRPr="00C91D01">
        <w:rPr>
          <w:rFonts w:ascii="Century Gothic" w:eastAsia="MS Mincho" w:hAnsi="Century Gothic" w:cs="Arial"/>
          <w:b/>
          <w:sz w:val="22"/>
          <w:szCs w:val="22"/>
        </w:rPr>
        <w:t>.-</w:t>
      </w:r>
      <w:r w:rsidRPr="00C91D01">
        <w:rPr>
          <w:rFonts w:ascii="Century Gothic" w:eastAsia="MS Mincho" w:hAnsi="Century Gothic" w:cs="Arial"/>
          <w:sz w:val="22"/>
          <w:szCs w:val="22"/>
        </w:rPr>
        <w:t xml:space="preserve"> Se autoriza al Presidente Municipal y Secretario de la Presidencia Municipal y del Honorable Ayuntamiento, para que, en términos del acuerdo anterior, y dentro del ámbito de sus competencias, se proceda con la recuperación de la posesión en caso de que previa verificación a través de una inspección, se advierta ocupación por los directamente gestores de la compra-venta, o cualesquier tercero, a efecto de que se reintegre la posesión a favor del Municipio de Juárez, Estado de Chihuahua.</w:t>
      </w:r>
    </w:p>
    <w:p w:rsidR="00C91D01" w:rsidRPr="00C91D01" w:rsidRDefault="00C91D01" w:rsidP="00C91D01">
      <w:pPr>
        <w:ind w:right="48"/>
        <w:jc w:val="both"/>
        <w:rPr>
          <w:rFonts w:ascii="Century Gothic" w:eastAsia="MS Mincho" w:hAnsi="Century Gothic" w:cs="Arial"/>
          <w:sz w:val="22"/>
          <w:szCs w:val="22"/>
        </w:rPr>
      </w:pPr>
      <w:r w:rsidRPr="00C91D01">
        <w:rPr>
          <w:rFonts w:ascii="Century Gothic" w:eastAsia="MS Mincho" w:hAnsi="Century Gothic" w:cs="Arial"/>
          <w:b/>
          <w:sz w:val="22"/>
          <w:szCs w:val="22"/>
          <w:u w:val="single"/>
        </w:rPr>
        <w:t>TERCERO</w:t>
      </w:r>
      <w:r w:rsidRPr="00C91D01">
        <w:rPr>
          <w:rFonts w:ascii="Century Gothic" w:eastAsia="MS Mincho" w:hAnsi="Century Gothic" w:cs="Arial"/>
          <w:b/>
          <w:sz w:val="22"/>
          <w:szCs w:val="22"/>
        </w:rPr>
        <w:t>.-</w:t>
      </w:r>
      <w:r w:rsidRPr="00C91D01">
        <w:rPr>
          <w:rFonts w:ascii="Century Gothic" w:eastAsia="MS Mincho" w:hAnsi="Century Gothic" w:cs="Arial"/>
          <w:sz w:val="22"/>
          <w:szCs w:val="22"/>
        </w:rPr>
        <w:t xml:space="preserve"> Notifíquese el presente acuerdo para todos los efectos legales y administrativos a que hubiere lugar.</w:t>
      </w:r>
    </w:p>
    <w:p w:rsidR="001351E5" w:rsidRPr="001351E5" w:rsidRDefault="001351E5" w:rsidP="00C91D01">
      <w:pPr>
        <w:tabs>
          <w:tab w:val="left" w:pos="0"/>
          <w:tab w:val="left" w:pos="1134"/>
        </w:tabs>
        <w:jc w:val="both"/>
        <w:rPr>
          <w:rFonts w:ascii="Century Gothic" w:hAnsi="Century Gothic" w:cs="Arial"/>
          <w:sz w:val="22"/>
          <w:szCs w:val="22"/>
        </w:rPr>
      </w:pPr>
    </w:p>
    <w:p w:rsidR="00197EEF" w:rsidRPr="00936137" w:rsidRDefault="00197EEF" w:rsidP="00203F06">
      <w:pPr>
        <w:pStyle w:val="Sinespaciado"/>
        <w:tabs>
          <w:tab w:val="left" w:pos="851"/>
        </w:tabs>
        <w:jc w:val="both"/>
        <w:rPr>
          <w:rFonts w:ascii="Century Gothic" w:hAnsi="Century Gothic" w:cs="Arial"/>
          <w:b/>
          <w:bCs/>
          <w:spacing w:val="-3"/>
          <w:sz w:val="22"/>
          <w:szCs w:val="22"/>
          <w:lang w:val="es-MX"/>
        </w:rPr>
      </w:pPr>
    </w:p>
    <w:p w:rsidR="00164D6F" w:rsidRPr="00E83BE1" w:rsidRDefault="00101D77" w:rsidP="00164D6F">
      <w:pPr>
        <w:pStyle w:val="Sinespaciado"/>
        <w:tabs>
          <w:tab w:val="left" w:pos="851"/>
        </w:tabs>
        <w:jc w:val="both"/>
        <w:rPr>
          <w:rFonts w:ascii="Century Gothic" w:hAnsi="Century Gothic" w:cs="Arial"/>
          <w:sz w:val="22"/>
          <w:szCs w:val="22"/>
          <w:lang w:val="es-MX"/>
        </w:rPr>
      </w:pPr>
      <w:r w:rsidRPr="00E83BE1">
        <w:rPr>
          <w:rFonts w:ascii="Century Gothic" w:hAnsi="Century Gothic" w:cs="Arial"/>
          <w:b/>
          <w:bCs/>
          <w:spacing w:val="-3"/>
          <w:sz w:val="22"/>
          <w:szCs w:val="22"/>
          <w:lang w:val="es-MX"/>
        </w:rPr>
        <w:t>ASUNTO NÚMERO OCHO.-</w:t>
      </w:r>
      <w:r w:rsidRPr="00E83BE1">
        <w:rPr>
          <w:rFonts w:ascii="Century Gothic" w:hAnsi="Century Gothic" w:cs="Arial"/>
          <w:bCs/>
          <w:spacing w:val="-3"/>
          <w:sz w:val="22"/>
          <w:szCs w:val="22"/>
          <w:lang w:val="es-MX"/>
        </w:rPr>
        <w:t xml:space="preserve"> </w:t>
      </w:r>
      <w:r w:rsidR="00164D6F" w:rsidRPr="00E83BE1">
        <w:rPr>
          <w:rFonts w:ascii="Century Gothic" w:hAnsi="Century Gothic" w:cs="Arial"/>
          <w:bCs/>
          <w:spacing w:val="-3"/>
          <w:sz w:val="22"/>
          <w:szCs w:val="22"/>
          <w:lang w:val="es-MX"/>
        </w:rPr>
        <w:t xml:space="preserve">Relativo a la autorización </w:t>
      </w:r>
      <w:r w:rsidR="00164D6F" w:rsidRPr="00E83BE1">
        <w:rPr>
          <w:rFonts w:ascii="Century Gothic" w:hAnsi="Century Gothic" w:cs="Arial"/>
          <w:sz w:val="22"/>
          <w:szCs w:val="22"/>
          <w:lang w:val="es-MX"/>
        </w:rPr>
        <w:t xml:space="preserve">del fraccionamiento habitacional en Régimen de Propiedad en </w:t>
      </w:r>
      <w:r w:rsidR="00164D6F" w:rsidRPr="00164D6F">
        <w:rPr>
          <w:rFonts w:ascii="Century Gothic" w:hAnsi="Century Gothic" w:cs="Arial"/>
          <w:sz w:val="22"/>
          <w:szCs w:val="22"/>
          <w:lang w:val="es-MX"/>
        </w:rPr>
        <w:t>Condominio</w:t>
      </w:r>
      <w:r w:rsidR="00164D6F" w:rsidRPr="00E83BE1">
        <w:rPr>
          <w:rFonts w:ascii="Century Gothic" w:hAnsi="Century Gothic" w:cs="Arial"/>
          <w:sz w:val="22"/>
          <w:szCs w:val="22"/>
          <w:lang w:val="es-MX"/>
        </w:rPr>
        <w:t xml:space="preserve"> a denominarse Arcana. Una vez analizado el presente asunto fue aprobado por unanimidad de votos, por lo que se acordó lo siguiente:</w:t>
      </w:r>
    </w:p>
    <w:p w:rsidR="00164D6F" w:rsidRPr="00164D6F" w:rsidRDefault="00164D6F" w:rsidP="00164D6F">
      <w:pPr>
        <w:pStyle w:val="Textoindependiente"/>
        <w:spacing w:line="240" w:lineRule="auto"/>
        <w:rPr>
          <w:rFonts w:ascii="Century Gothic" w:hAnsi="Century Gothic" w:cs="Arial"/>
          <w:sz w:val="22"/>
          <w:szCs w:val="22"/>
        </w:rPr>
      </w:pPr>
      <w:r w:rsidRPr="00164D6F">
        <w:rPr>
          <w:rFonts w:ascii="Century Gothic" w:hAnsi="Century Gothic" w:cs="Arial"/>
          <w:bCs w:val="0"/>
          <w:sz w:val="22"/>
          <w:szCs w:val="22"/>
        </w:rPr>
        <w:t>ACUERDO</w:t>
      </w:r>
      <w:r w:rsidRPr="00164D6F">
        <w:rPr>
          <w:rFonts w:ascii="Century Gothic" w:hAnsi="Century Gothic" w:cs="Arial"/>
          <w:b w:val="0"/>
          <w:bCs w:val="0"/>
          <w:sz w:val="22"/>
          <w:szCs w:val="22"/>
        </w:rPr>
        <w:t xml:space="preserve">: </w:t>
      </w:r>
      <w:r w:rsidRPr="00164D6F">
        <w:rPr>
          <w:rFonts w:ascii="Century Gothic" w:hAnsi="Century Gothic" w:cs="Arial"/>
          <w:sz w:val="22"/>
          <w:szCs w:val="22"/>
          <w:u w:val="single"/>
        </w:rPr>
        <w:t>PRIMERO</w:t>
      </w:r>
      <w:r w:rsidRPr="00164D6F">
        <w:rPr>
          <w:rFonts w:ascii="Century Gothic" w:hAnsi="Century Gothic" w:cs="Arial"/>
          <w:sz w:val="22"/>
          <w:szCs w:val="22"/>
        </w:rPr>
        <w:t xml:space="preserve">.- </w:t>
      </w:r>
      <w:r w:rsidRPr="00164D6F">
        <w:rPr>
          <w:rFonts w:ascii="Century Gothic" w:hAnsi="Century Gothic" w:cs="Arial"/>
          <w:b w:val="0"/>
          <w:sz w:val="22"/>
          <w:szCs w:val="22"/>
        </w:rPr>
        <w:t>Se autoriza el Fraccionamiento Habitacional en Régimen de Propiedad en Condominio que a continuación se detalla:</w:t>
      </w:r>
    </w:p>
    <w:p w:rsidR="00164D6F" w:rsidRPr="00164D6F" w:rsidRDefault="00164D6F" w:rsidP="00164D6F">
      <w:pPr>
        <w:pStyle w:val="Textoindependiente"/>
        <w:spacing w:line="240" w:lineRule="auto"/>
        <w:rPr>
          <w:rFonts w:ascii="Century Gothic" w:hAnsi="Century Gothic" w:cs="Arial"/>
          <w:sz w:val="22"/>
          <w:szCs w:val="22"/>
        </w:rPr>
      </w:pPr>
    </w:p>
    <w:p w:rsidR="00164D6F" w:rsidRPr="00164D6F" w:rsidRDefault="00164D6F" w:rsidP="00164D6F">
      <w:pPr>
        <w:tabs>
          <w:tab w:val="left" w:pos="1843"/>
          <w:tab w:val="left" w:pos="1985"/>
          <w:tab w:val="left" w:pos="2268"/>
        </w:tabs>
        <w:jc w:val="center"/>
        <w:rPr>
          <w:rFonts w:ascii="Century Gothic" w:hAnsi="Century Gothic" w:cs="Arial"/>
          <w:b/>
          <w:spacing w:val="-3"/>
          <w:sz w:val="22"/>
          <w:szCs w:val="22"/>
          <w:u w:val="single"/>
        </w:rPr>
      </w:pPr>
      <w:r w:rsidRPr="00164D6F">
        <w:rPr>
          <w:rFonts w:ascii="Century Gothic" w:hAnsi="Century Gothic" w:cs="Arial"/>
          <w:b/>
          <w:spacing w:val="-3"/>
          <w:sz w:val="22"/>
          <w:szCs w:val="22"/>
          <w:u w:val="single"/>
        </w:rPr>
        <w:t xml:space="preserve">AUTORIZACIÓN DE FRACCIONAMIENTO HABITACIONAL  </w:t>
      </w:r>
    </w:p>
    <w:p w:rsidR="00164D6F" w:rsidRPr="00164D6F" w:rsidRDefault="00164D6F" w:rsidP="00164D6F">
      <w:pPr>
        <w:tabs>
          <w:tab w:val="left" w:pos="1843"/>
          <w:tab w:val="left" w:pos="1985"/>
          <w:tab w:val="left" w:pos="2268"/>
        </w:tabs>
        <w:jc w:val="center"/>
        <w:rPr>
          <w:rFonts w:ascii="Century Gothic" w:hAnsi="Century Gothic" w:cs="Arial"/>
          <w:b/>
          <w:spacing w:val="-3"/>
          <w:sz w:val="22"/>
          <w:szCs w:val="22"/>
          <w:u w:val="single"/>
        </w:rPr>
      </w:pPr>
      <w:r w:rsidRPr="00164D6F">
        <w:rPr>
          <w:rFonts w:ascii="Century Gothic" w:hAnsi="Century Gothic" w:cs="Arial"/>
          <w:b/>
          <w:spacing w:val="-3"/>
          <w:sz w:val="22"/>
          <w:szCs w:val="22"/>
          <w:u w:val="single"/>
        </w:rPr>
        <w:t xml:space="preserve">EN RÉGIMEN DE PROPIEDAD EN CONDOMINIO </w:t>
      </w:r>
    </w:p>
    <w:p w:rsidR="00164D6F" w:rsidRPr="00164D6F" w:rsidRDefault="00164D6F" w:rsidP="00164D6F">
      <w:pPr>
        <w:tabs>
          <w:tab w:val="left" w:pos="1843"/>
          <w:tab w:val="left" w:pos="1985"/>
          <w:tab w:val="left" w:pos="2268"/>
        </w:tabs>
        <w:jc w:val="center"/>
        <w:rPr>
          <w:rFonts w:ascii="Century Gothic" w:hAnsi="Century Gothic" w:cs="Arial"/>
          <w:b/>
          <w:spacing w:val="-3"/>
          <w:sz w:val="22"/>
          <w:szCs w:val="22"/>
          <w:u w:val="single"/>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542"/>
        <w:gridCol w:w="1596"/>
      </w:tblGrid>
      <w:tr w:rsidR="00164D6F" w:rsidRPr="00164D6F" w:rsidTr="00135561">
        <w:trPr>
          <w:jc w:val="center"/>
        </w:trPr>
        <w:tc>
          <w:tcPr>
            <w:tcW w:w="658" w:type="dxa"/>
            <w:shd w:val="clear" w:color="auto" w:fill="auto"/>
            <w:vAlign w:val="center"/>
          </w:tcPr>
          <w:p w:rsidR="00164D6F" w:rsidRPr="00164D6F" w:rsidRDefault="00164D6F" w:rsidP="00135561">
            <w:pPr>
              <w:tabs>
                <w:tab w:val="left" w:pos="1843"/>
                <w:tab w:val="left" w:pos="1985"/>
                <w:tab w:val="left" w:pos="2268"/>
              </w:tabs>
              <w:jc w:val="center"/>
              <w:rPr>
                <w:rFonts w:ascii="Century Gothic" w:hAnsi="Century Gothic" w:cs="Arial"/>
                <w:spacing w:val="-3"/>
                <w:sz w:val="22"/>
                <w:szCs w:val="22"/>
              </w:rPr>
            </w:pPr>
            <w:r w:rsidRPr="00164D6F">
              <w:rPr>
                <w:rFonts w:ascii="Century Gothic" w:hAnsi="Century Gothic" w:cs="Arial"/>
                <w:spacing w:val="-3"/>
                <w:sz w:val="22"/>
                <w:szCs w:val="22"/>
              </w:rPr>
              <w:t>1.-</w:t>
            </w:r>
          </w:p>
        </w:tc>
        <w:tc>
          <w:tcPr>
            <w:tcW w:w="6542" w:type="dxa"/>
            <w:shd w:val="clear" w:color="auto" w:fill="auto"/>
          </w:tcPr>
          <w:p w:rsidR="00164D6F" w:rsidRPr="00164D6F" w:rsidRDefault="00164D6F" w:rsidP="00135561">
            <w:pPr>
              <w:tabs>
                <w:tab w:val="left" w:pos="1843"/>
                <w:tab w:val="left" w:pos="1985"/>
                <w:tab w:val="left" w:pos="2268"/>
              </w:tabs>
              <w:jc w:val="both"/>
              <w:rPr>
                <w:rFonts w:ascii="Century Gothic" w:hAnsi="Century Gothic" w:cs="Arial"/>
                <w:sz w:val="22"/>
                <w:szCs w:val="22"/>
              </w:rPr>
            </w:pPr>
            <w:r w:rsidRPr="00164D6F">
              <w:rPr>
                <w:rFonts w:ascii="Century Gothic" w:hAnsi="Century Gothic" w:cs="Arial"/>
                <w:spacing w:val="-3"/>
                <w:sz w:val="22"/>
                <w:szCs w:val="22"/>
              </w:rPr>
              <w:t>“</w:t>
            </w:r>
            <w:r w:rsidRPr="00164D6F">
              <w:rPr>
                <w:rFonts w:ascii="Century Gothic" w:hAnsi="Century Gothic" w:cs="Arial"/>
                <w:sz w:val="22"/>
                <w:szCs w:val="22"/>
              </w:rPr>
              <w:t>ARCANA”, A UBICARSE EN CALLE CAMINO A</w:t>
            </w:r>
            <w:r w:rsidR="00D94F8B">
              <w:rPr>
                <w:rFonts w:ascii="Century Gothic" w:hAnsi="Century Gothic" w:cs="Arial"/>
                <w:sz w:val="22"/>
                <w:szCs w:val="22"/>
              </w:rPr>
              <w:t>L</w:t>
            </w:r>
            <w:r w:rsidRPr="00164D6F">
              <w:rPr>
                <w:rFonts w:ascii="Century Gothic" w:hAnsi="Century Gothic" w:cs="Arial"/>
                <w:sz w:val="22"/>
                <w:szCs w:val="22"/>
              </w:rPr>
              <w:t xml:space="preserve"> SOLAR S/N, ESQUINA CON CALLE </w:t>
            </w:r>
            <w:r w:rsidR="008660E2" w:rsidRPr="00164D6F">
              <w:rPr>
                <w:rFonts w:ascii="Century Gothic" w:hAnsi="Century Gothic" w:cs="Arial"/>
                <w:sz w:val="22"/>
                <w:szCs w:val="22"/>
              </w:rPr>
              <w:t>JOSÉ</w:t>
            </w:r>
            <w:r w:rsidRPr="00164D6F">
              <w:rPr>
                <w:rFonts w:ascii="Century Gothic" w:hAnsi="Century Gothic" w:cs="Arial"/>
                <w:sz w:val="22"/>
                <w:szCs w:val="22"/>
              </w:rPr>
              <w:t xml:space="preserve"> </w:t>
            </w:r>
            <w:r w:rsidR="008660E2" w:rsidRPr="00164D6F">
              <w:rPr>
                <w:rFonts w:ascii="Century Gothic" w:hAnsi="Century Gothic" w:cs="Arial"/>
                <w:sz w:val="22"/>
                <w:szCs w:val="22"/>
              </w:rPr>
              <w:t>FERNÁNDEZ</w:t>
            </w:r>
            <w:r w:rsidRPr="00164D6F">
              <w:rPr>
                <w:rFonts w:ascii="Century Gothic" w:hAnsi="Century Gothic" w:cs="Arial"/>
                <w:sz w:val="22"/>
                <w:szCs w:val="22"/>
              </w:rPr>
              <w:t xml:space="preserve"> </w:t>
            </w:r>
            <w:r w:rsidR="008660E2" w:rsidRPr="00164D6F">
              <w:rPr>
                <w:rFonts w:ascii="Century Gothic" w:hAnsi="Century Gothic" w:cs="Arial"/>
                <w:sz w:val="22"/>
                <w:szCs w:val="22"/>
              </w:rPr>
              <w:t>MEJÍA</w:t>
            </w:r>
            <w:r w:rsidRPr="00164D6F">
              <w:rPr>
                <w:rFonts w:ascii="Century Gothic" w:hAnsi="Century Gothic" w:cs="Arial"/>
                <w:sz w:val="22"/>
                <w:szCs w:val="22"/>
              </w:rPr>
              <w:t xml:space="preserve">, COLONIA PARTIDO </w:t>
            </w:r>
            <w:r w:rsidR="008660E2" w:rsidRPr="00164D6F">
              <w:rPr>
                <w:rFonts w:ascii="Century Gothic" w:hAnsi="Century Gothic" w:cs="Arial"/>
                <w:sz w:val="22"/>
                <w:szCs w:val="22"/>
              </w:rPr>
              <w:t>SENECÚ</w:t>
            </w:r>
            <w:r w:rsidRPr="00164D6F">
              <w:rPr>
                <w:rFonts w:ascii="Century Gothic" w:hAnsi="Century Gothic" w:cs="Arial"/>
                <w:sz w:val="22"/>
                <w:szCs w:val="22"/>
              </w:rPr>
              <w:t xml:space="preserve"> CON UNA SUPERFICIE DE 30,719.33 M</w:t>
            </w:r>
            <w:r w:rsidRPr="00164D6F">
              <w:rPr>
                <w:rFonts w:ascii="Century Gothic" w:hAnsi="Century Gothic" w:cs="Arial"/>
                <w:sz w:val="22"/>
                <w:szCs w:val="22"/>
                <w:vertAlign w:val="superscript"/>
              </w:rPr>
              <w:t>2</w:t>
            </w:r>
            <w:r w:rsidRPr="00164D6F">
              <w:rPr>
                <w:rFonts w:ascii="Century Gothic" w:hAnsi="Century Gothic" w:cs="Arial"/>
                <w:sz w:val="22"/>
                <w:szCs w:val="22"/>
              </w:rPr>
              <w:t>.</w:t>
            </w:r>
          </w:p>
        </w:tc>
        <w:tc>
          <w:tcPr>
            <w:tcW w:w="1596" w:type="dxa"/>
            <w:shd w:val="clear" w:color="auto" w:fill="auto"/>
            <w:vAlign w:val="center"/>
          </w:tcPr>
          <w:p w:rsidR="00164D6F" w:rsidRPr="00164D6F" w:rsidRDefault="00164D6F" w:rsidP="00135561">
            <w:pPr>
              <w:tabs>
                <w:tab w:val="left" w:pos="1843"/>
                <w:tab w:val="left" w:pos="1985"/>
                <w:tab w:val="left" w:pos="2268"/>
              </w:tabs>
              <w:jc w:val="center"/>
              <w:rPr>
                <w:rFonts w:ascii="Century Gothic" w:hAnsi="Century Gothic" w:cs="Arial"/>
                <w:spacing w:val="-3"/>
                <w:sz w:val="22"/>
                <w:szCs w:val="22"/>
              </w:rPr>
            </w:pPr>
            <w:r w:rsidRPr="00164D6F">
              <w:rPr>
                <w:rFonts w:ascii="Century Gothic" w:hAnsi="Century Gothic" w:cs="Arial"/>
                <w:spacing w:val="-3"/>
                <w:sz w:val="22"/>
                <w:szCs w:val="22"/>
              </w:rPr>
              <w:t>CR/018/2020</w:t>
            </w:r>
          </w:p>
        </w:tc>
      </w:tr>
    </w:tbl>
    <w:p w:rsidR="00164D6F" w:rsidRPr="00164D6F" w:rsidRDefault="00164D6F" w:rsidP="00164D6F">
      <w:pPr>
        <w:pStyle w:val="Textoindependiente"/>
        <w:spacing w:line="240" w:lineRule="auto"/>
        <w:rPr>
          <w:rFonts w:ascii="Century Gothic" w:hAnsi="Century Gothic" w:cs="Arial"/>
          <w:sz w:val="22"/>
          <w:szCs w:val="22"/>
        </w:rPr>
      </w:pPr>
    </w:p>
    <w:p w:rsidR="00164D6F" w:rsidRPr="00164D6F" w:rsidRDefault="00164D6F" w:rsidP="00164D6F">
      <w:pPr>
        <w:pStyle w:val="Textoindependiente"/>
        <w:spacing w:line="240" w:lineRule="auto"/>
        <w:rPr>
          <w:rFonts w:ascii="Century Gothic" w:hAnsi="Century Gothic" w:cs="Arial"/>
          <w:sz w:val="22"/>
          <w:szCs w:val="22"/>
        </w:rPr>
      </w:pPr>
      <w:r w:rsidRPr="00164D6F">
        <w:rPr>
          <w:rFonts w:ascii="Century Gothic" w:hAnsi="Century Gothic" w:cs="Arial"/>
          <w:sz w:val="22"/>
          <w:szCs w:val="22"/>
          <w:u w:val="single"/>
        </w:rPr>
        <w:t>SEGUNDO</w:t>
      </w:r>
      <w:r w:rsidRPr="00164D6F">
        <w:rPr>
          <w:rFonts w:ascii="Century Gothic" w:hAnsi="Century Gothic" w:cs="Arial"/>
          <w:sz w:val="22"/>
          <w:szCs w:val="22"/>
        </w:rPr>
        <w:t xml:space="preserve">.- </w:t>
      </w:r>
      <w:r w:rsidRPr="00164D6F">
        <w:rPr>
          <w:rFonts w:ascii="Century Gothic" w:hAnsi="Century Gothic" w:cs="Arial"/>
          <w:b w:val="0"/>
          <w:sz w:val="22"/>
          <w:szCs w:val="22"/>
          <w:lang w:val="es-ES"/>
        </w:rPr>
        <w:t>Notifíquese para todos los efectos legales conducentes.</w:t>
      </w:r>
    </w:p>
    <w:p w:rsidR="00164D6F" w:rsidRPr="00CD17B2" w:rsidRDefault="00164D6F" w:rsidP="00164D6F">
      <w:pPr>
        <w:pStyle w:val="Prrafodelista"/>
        <w:tabs>
          <w:tab w:val="left" w:pos="1985"/>
          <w:tab w:val="left" w:pos="2268"/>
          <w:tab w:val="left" w:pos="2552"/>
        </w:tabs>
        <w:ind w:left="0"/>
        <w:contextualSpacing/>
        <w:jc w:val="both"/>
        <w:rPr>
          <w:rFonts w:cs="Arial"/>
        </w:rPr>
      </w:pPr>
    </w:p>
    <w:p w:rsidR="001351E5" w:rsidRPr="001351E5" w:rsidRDefault="001351E5" w:rsidP="00164D6F">
      <w:pPr>
        <w:tabs>
          <w:tab w:val="left" w:pos="0"/>
          <w:tab w:val="left" w:pos="1134"/>
        </w:tabs>
        <w:jc w:val="both"/>
        <w:rPr>
          <w:rFonts w:ascii="Century Gothic" w:hAnsi="Century Gothic" w:cs="Arial"/>
          <w:sz w:val="22"/>
          <w:szCs w:val="22"/>
        </w:rPr>
      </w:pPr>
    </w:p>
    <w:p w:rsidR="00164D6F" w:rsidRPr="00164D6F" w:rsidRDefault="00807BFD" w:rsidP="00164D6F">
      <w:pPr>
        <w:tabs>
          <w:tab w:val="left" w:pos="0"/>
          <w:tab w:val="left" w:pos="851"/>
        </w:tabs>
        <w:ind w:right="51"/>
        <w:jc w:val="both"/>
        <w:rPr>
          <w:rFonts w:ascii="Century Gothic" w:hAnsi="Century Gothic" w:cs="Arial"/>
          <w:bCs/>
          <w:spacing w:val="-3"/>
          <w:sz w:val="22"/>
          <w:szCs w:val="22"/>
        </w:rPr>
      </w:pPr>
      <w:r w:rsidRPr="003F4AA3">
        <w:rPr>
          <w:rFonts w:ascii="Century Gothic" w:hAnsi="Century Gothic" w:cs="Arial"/>
          <w:b/>
          <w:bCs/>
          <w:spacing w:val="-3"/>
          <w:sz w:val="22"/>
          <w:szCs w:val="22"/>
        </w:rPr>
        <w:t>ASUNTO NÚMERO NUEVE.-</w:t>
      </w:r>
      <w:r w:rsidRPr="003F4AA3">
        <w:rPr>
          <w:rFonts w:ascii="Century Gothic" w:hAnsi="Century Gothic" w:cs="Arial"/>
          <w:bCs/>
          <w:spacing w:val="-3"/>
          <w:sz w:val="22"/>
          <w:szCs w:val="22"/>
        </w:rPr>
        <w:t xml:space="preserve"> </w:t>
      </w:r>
      <w:r w:rsidR="00164D6F" w:rsidRPr="00164D6F">
        <w:rPr>
          <w:rFonts w:ascii="Century Gothic" w:hAnsi="Century Gothic" w:cs="Arial"/>
          <w:bCs/>
          <w:spacing w:val="-3"/>
          <w:sz w:val="22"/>
          <w:szCs w:val="22"/>
        </w:rPr>
        <w:t>Relativo a la autorización de un cambio de zonificación secundaria de un predio ubicado en la calle Del Puma del Ejido San Isidro de este Municipio, con superficie de 110.78 hectáreas, a favor de la persona Moral denominada GCC Cemento, S.A. de C.V. Una vez analizado el presente asunto fue aprobado por unanimidad de votos, por lo que se acordó el siguiente:</w:t>
      </w:r>
    </w:p>
    <w:p w:rsidR="00164D6F" w:rsidRPr="00164D6F" w:rsidRDefault="00164D6F" w:rsidP="00164D6F">
      <w:pPr>
        <w:tabs>
          <w:tab w:val="left" w:pos="0"/>
          <w:tab w:val="left" w:pos="851"/>
        </w:tabs>
        <w:ind w:right="51"/>
        <w:jc w:val="both"/>
        <w:rPr>
          <w:rFonts w:ascii="Century Gothic" w:hAnsi="Century Gothic" w:cs="Arial"/>
          <w:bCs/>
          <w:spacing w:val="-3"/>
          <w:sz w:val="22"/>
          <w:szCs w:val="22"/>
        </w:rPr>
      </w:pPr>
      <w:r w:rsidRPr="00164D6F">
        <w:rPr>
          <w:rFonts w:ascii="Century Gothic" w:hAnsi="Century Gothic" w:cs="Arial"/>
          <w:b/>
          <w:bCs/>
          <w:spacing w:val="-3"/>
          <w:sz w:val="22"/>
          <w:szCs w:val="22"/>
        </w:rPr>
        <w:t xml:space="preserve">ACUERDO: </w:t>
      </w:r>
      <w:r w:rsidRPr="00164D6F">
        <w:rPr>
          <w:rFonts w:ascii="Century Gothic" w:hAnsi="Century Gothic" w:cs="Arial"/>
          <w:b/>
          <w:bCs/>
          <w:spacing w:val="-3"/>
          <w:sz w:val="22"/>
          <w:szCs w:val="22"/>
          <w:u w:val="single"/>
        </w:rPr>
        <w:t>PRIMERO</w:t>
      </w:r>
      <w:r w:rsidRPr="00164D6F">
        <w:rPr>
          <w:rFonts w:ascii="Century Gothic" w:hAnsi="Century Gothic" w:cs="Arial"/>
          <w:b/>
          <w:bCs/>
          <w:spacing w:val="-3"/>
          <w:sz w:val="22"/>
          <w:szCs w:val="22"/>
        </w:rPr>
        <w:t>.-</w:t>
      </w:r>
      <w:r w:rsidRPr="00164D6F">
        <w:rPr>
          <w:rFonts w:ascii="Century Gothic" w:hAnsi="Century Gothic" w:cs="Arial"/>
          <w:bCs/>
          <w:spacing w:val="-3"/>
          <w:sz w:val="22"/>
          <w:szCs w:val="22"/>
        </w:rPr>
        <w:t xml:space="preserve"> Se aprueba la Modificación Menor al Plan de Desarrollo Urbano para el Centro de Población de Ciudad Juárez, Chihuahua, a favor de la Persona Moral denominada GCC Cemento, S.A. de C.V., consistente en un cambio de zonificación secundaria, de un predio con una zonificación de HEp1-40: Habitacional Ecológico pluvial 40 viv/ha a una zonificación I-0.3: Industrial ubicado en la calle Del Puma del Ejido San Isidro de esta ciudad, con una superficie de 110.78 hectáreas.</w:t>
      </w:r>
    </w:p>
    <w:p w:rsidR="00164D6F" w:rsidRPr="00164D6F" w:rsidRDefault="00164D6F" w:rsidP="00164D6F">
      <w:pPr>
        <w:tabs>
          <w:tab w:val="left" w:pos="0"/>
          <w:tab w:val="left" w:pos="851"/>
        </w:tabs>
        <w:ind w:right="51"/>
        <w:jc w:val="both"/>
        <w:rPr>
          <w:rFonts w:ascii="Century Gothic" w:hAnsi="Century Gothic" w:cs="Arial"/>
          <w:bCs/>
          <w:spacing w:val="-3"/>
          <w:sz w:val="22"/>
          <w:szCs w:val="22"/>
        </w:rPr>
      </w:pPr>
      <w:r w:rsidRPr="00164D6F">
        <w:rPr>
          <w:rFonts w:ascii="Century Gothic" w:hAnsi="Century Gothic" w:cs="Arial"/>
          <w:b/>
          <w:bCs/>
          <w:spacing w:val="-3"/>
          <w:sz w:val="22"/>
          <w:szCs w:val="22"/>
          <w:u w:val="single"/>
        </w:rPr>
        <w:t>SEGUNDO</w:t>
      </w:r>
      <w:r w:rsidRPr="00164D6F">
        <w:rPr>
          <w:rFonts w:ascii="Century Gothic" w:hAnsi="Century Gothic" w:cs="Arial"/>
          <w:b/>
          <w:bCs/>
          <w:spacing w:val="-3"/>
          <w:sz w:val="22"/>
          <w:szCs w:val="22"/>
        </w:rPr>
        <w:t>.-</w:t>
      </w:r>
      <w:r w:rsidRPr="00164D6F">
        <w:rPr>
          <w:rFonts w:ascii="Century Gothic" w:hAnsi="Century Gothic" w:cs="Arial"/>
          <w:bCs/>
          <w:spacing w:val="-3"/>
          <w:sz w:val="22"/>
          <w:szCs w:val="22"/>
        </w:rPr>
        <w:t xml:space="preserve"> Remítase al Ejecutivo del Estado para su publicación en el Periódico Oficial del Estado de Chihuahua. Una vez publicado, inscríbase en el Registro Público de la Propiedad.</w:t>
      </w:r>
    </w:p>
    <w:p w:rsidR="003F4AA3" w:rsidRPr="003F4AA3" w:rsidRDefault="00164D6F" w:rsidP="00164D6F">
      <w:pPr>
        <w:tabs>
          <w:tab w:val="left" w:pos="0"/>
          <w:tab w:val="left" w:pos="851"/>
        </w:tabs>
        <w:ind w:right="51"/>
        <w:jc w:val="both"/>
        <w:rPr>
          <w:rFonts w:ascii="Century Gothic" w:hAnsi="Century Gothic" w:cs="Courier New"/>
          <w:sz w:val="22"/>
          <w:szCs w:val="22"/>
        </w:rPr>
      </w:pPr>
      <w:r w:rsidRPr="00164D6F">
        <w:rPr>
          <w:rFonts w:ascii="Century Gothic" w:hAnsi="Century Gothic" w:cs="Arial"/>
          <w:b/>
          <w:bCs/>
          <w:spacing w:val="-3"/>
          <w:sz w:val="22"/>
          <w:szCs w:val="22"/>
          <w:u w:val="single"/>
        </w:rPr>
        <w:lastRenderedPageBreak/>
        <w:t>TERCERO</w:t>
      </w:r>
      <w:r w:rsidRPr="00164D6F">
        <w:rPr>
          <w:rFonts w:ascii="Century Gothic" w:hAnsi="Century Gothic" w:cs="Arial"/>
          <w:b/>
          <w:bCs/>
          <w:spacing w:val="-3"/>
          <w:sz w:val="22"/>
          <w:szCs w:val="22"/>
        </w:rPr>
        <w:t>.-</w:t>
      </w:r>
      <w:r w:rsidRPr="00164D6F">
        <w:rPr>
          <w:rFonts w:ascii="Century Gothic" w:hAnsi="Century Gothic" w:cs="Arial"/>
          <w:bCs/>
          <w:spacing w:val="-3"/>
          <w:sz w:val="22"/>
          <w:szCs w:val="22"/>
        </w:rPr>
        <w:t xml:space="preserve"> Notifíquese para todos los efectos legales conducentes</w:t>
      </w:r>
    </w:p>
    <w:p w:rsidR="00936137" w:rsidRDefault="00936137" w:rsidP="003F4AA3">
      <w:pPr>
        <w:tabs>
          <w:tab w:val="left" w:pos="0"/>
          <w:tab w:val="left" w:pos="1134"/>
        </w:tabs>
        <w:jc w:val="both"/>
        <w:rPr>
          <w:rFonts w:ascii="Century Gothic" w:hAnsi="Century Gothic"/>
          <w:sz w:val="22"/>
          <w:szCs w:val="22"/>
        </w:rPr>
      </w:pPr>
    </w:p>
    <w:p w:rsidR="00807BFD" w:rsidRDefault="00807BFD" w:rsidP="00936137">
      <w:pPr>
        <w:rPr>
          <w:rFonts w:ascii="Century Gothic" w:hAnsi="Century Gothic"/>
          <w:sz w:val="22"/>
          <w:szCs w:val="22"/>
        </w:rPr>
      </w:pPr>
    </w:p>
    <w:p w:rsidR="00D12838" w:rsidRDefault="00807BFD" w:rsidP="00D12838">
      <w:pPr>
        <w:tabs>
          <w:tab w:val="left" w:pos="0"/>
          <w:tab w:val="left" w:pos="1134"/>
        </w:tabs>
        <w:jc w:val="both"/>
        <w:rPr>
          <w:rFonts w:ascii="Century Gothic" w:hAnsi="Century Gothic" w:cs="Arial"/>
          <w:bCs/>
          <w:spacing w:val="-3"/>
          <w:sz w:val="22"/>
          <w:szCs w:val="22"/>
        </w:rPr>
      </w:pPr>
      <w:r w:rsidRPr="00452175">
        <w:rPr>
          <w:rFonts w:ascii="Century Gothic" w:hAnsi="Century Gothic" w:cs="Arial"/>
          <w:b/>
          <w:bCs/>
          <w:spacing w:val="-3"/>
          <w:sz w:val="22"/>
          <w:szCs w:val="22"/>
        </w:rPr>
        <w:t xml:space="preserve">ASUNTO NÚMERO </w:t>
      </w:r>
      <w:r w:rsidR="00C628FB" w:rsidRPr="00452175">
        <w:rPr>
          <w:rFonts w:ascii="Century Gothic" w:hAnsi="Century Gothic" w:cs="Arial"/>
          <w:b/>
          <w:bCs/>
          <w:spacing w:val="-3"/>
          <w:sz w:val="22"/>
          <w:szCs w:val="22"/>
        </w:rPr>
        <w:t>DIEZ</w:t>
      </w:r>
      <w:r w:rsidRPr="00452175">
        <w:rPr>
          <w:rFonts w:ascii="Century Gothic" w:hAnsi="Century Gothic" w:cs="Arial"/>
          <w:b/>
          <w:bCs/>
          <w:spacing w:val="-3"/>
          <w:sz w:val="22"/>
          <w:szCs w:val="22"/>
        </w:rPr>
        <w:t>.-</w:t>
      </w:r>
      <w:r w:rsidRPr="00452175">
        <w:rPr>
          <w:rFonts w:ascii="Century Gothic" w:hAnsi="Century Gothic" w:cs="Arial"/>
          <w:bCs/>
          <w:spacing w:val="-3"/>
          <w:sz w:val="22"/>
          <w:szCs w:val="22"/>
        </w:rPr>
        <w:t xml:space="preserve"> </w:t>
      </w:r>
      <w:r w:rsidR="00164D6F">
        <w:rPr>
          <w:rFonts w:ascii="Century Gothic" w:hAnsi="Century Gothic" w:cs="Arial"/>
          <w:bCs/>
          <w:spacing w:val="-3"/>
          <w:sz w:val="22"/>
          <w:szCs w:val="22"/>
        </w:rPr>
        <w:t>Relativo al proyecto de acuerdo para emitir un exhorto al titular de la Procuraduría Federal del Consumidor, Delegación Chihuahua, a fin de que diligentemente vigilen el servicio que presentan las funerarias en este Municipio.</w:t>
      </w:r>
      <w:r w:rsidR="00EC49B2">
        <w:rPr>
          <w:rFonts w:ascii="Century Gothic" w:hAnsi="Century Gothic" w:cs="Arial"/>
          <w:bCs/>
          <w:spacing w:val="-3"/>
          <w:sz w:val="22"/>
          <w:szCs w:val="22"/>
        </w:rPr>
        <w:t xml:space="preserve"> </w:t>
      </w:r>
      <w:r w:rsidR="00EC49B2" w:rsidRPr="00701832">
        <w:rPr>
          <w:rFonts w:ascii="Century Gothic" w:eastAsia="Calibri" w:hAnsi="Century Gothic" w:cs="Arial"/>
          <w:sz w:val="22"/>
          <w:szCs w:val="22"/>
        </w:rPr>
        <w:t>Al pasar al análisis del presente asunto en uso de la palabra la Regidora</w:t>
      </w:r>
      <w:r w:rsidR="00EC49B2">
        <w:rPr>
          <w:rFonts w:ascii="Century Gothic" w:hAnsi="Century Gothic" w:cs="Arial"/>
          <w:bCs/>
          <w:spacing w:val="-3"/>
          <w:sz w:val="22"/>
          <w:szCs w:val="22"/>
        </w:rPr>
        <w:t xml:space="preserve"> Laura Yanely Rodríguez Mireles propuso se amplié a los negocios dedicados a la venta y distribución de tanques de oxígen</w:t>
      </w:r>
      <w:r w:rsidR="00493A42">
        <w:rPr>
          <w:rFonts w:ascii="Century Gothic" w:hAnsi="Century Gothic" w:cs="Arial"/>
          <w:bCs/>
          <w:spacing w:val="-3"/>
          <w:sz w:val="22"/>
          <w:szCs w:val="22"/>
        </w:rPr>
        <w:t>o, lo cual fue secundado</w:t>
      </w:r>
      <w:r w:rsidR="00D94F8B">
        <w:rPr>
          <w:rFonts w:ascii="Century Gothic" w:hAnsi="Century Gothic" w:cs="Arial"/>
          <w:bCs/>
          <w:spacing w:val="-3"/>
          <w:sz w:val="22"/>
          <w:szCs w:val="22"/>
        </w:rPr>
        <w:t xml:space="preserve"> por la Regidora</w:t>
      </w:r>
      <w:r w:rsidR="00EC49B2">
        <w:rPr>
          <w:rFonts w:ascii="Century Gothic" w:hAnsi="Century Gothic" w:cs="Arial"/>
          <w:bCs/>
          <w:spacing w:val="-3"/>
          <w:sz w:val="22"/>
          <w:szCs w:val="22"/>
        </w:rPr>
        <w:t xml:space="preserve"> Mónica Patricia Mendoza Ríos</w:t>
      </w:r>
      <w:r w:rsidR="00D94F8B">
        <w:rPr>
          <w:rFonts w:ascii="Century Gothic" w:hAnsi="Century Gothic" w:cs="Arial"/>
          <w:bCs/>
          <w:spacing w:val="-3"/>
          <w:sz w:val="22"/>
          <w:szCs w:val="22"/>
        </w:rPr>
        <w:t xml:space="preserve"> y aprobado por unanimidad de votos</w:t>
      </w:r>
      <w:r w:rsidR="00EC49B2">
        <w:rPr>
          <w:rFonts w:ascii="Century Gothic" w:hAnsi="Century Gothic" w:cs="Arial"/>
          <w:bCs/>
          <w:spacing w:val="-3"/>
          <w:sz w:val="22"/>
          <w:szCs w:val="22"/>
        </w:rPr>
        <w:t xml:space="preserve">. Acto continuo </w:t>
      </w:r>
      <w:r w:rsidR="00D12838">
        <w:rPr>
          <w:rFonts w:ascii="Century Gothic" w:hAnsi="Century Gothic" w:cs="Arial"/>
          <w:bCs/>
          <w:spacing w:val="-3"/>
          <w:sz w:val="22"/>
          <w:szCs w:val="22"/>
        </w:rPr>
        <w:t>se</w:t>
      </w:r>
      <w:r w:rsidR="00D94F8B">
        <w:rPr>
          <w:rFonts w:ascii="Century Gothic" w:hAnsi="Century Gothic" w:cs="Arial"/>
          <w:bCs/>
          <w:spacing w:val="-3"/>
          <w:sz w:val="22"/>
          <w:szCs w:val="22"/>
        </w:rPr>
        <w:t xml:space="preserve"> procedió a la votación del proyecto de acuerdo original con la propuesta aprobada, </w:t>
      </w:r>
      <w:r w:rsidR="00D12838">
        <w:rPr>
          <w:rFonts w:ascii="Century Gothic" w:hAnsi="Century Gothic" w:cs="Arial"/>
          <w:bCs/>
          <w:spacing w:val="-3"/>
          <w:sz w:val="22"/>
          <w:szCs w:val="22"/>
        </w:rPr>
        <w:t xml:space="preserve"> </w:t>
      </w:r>
      <w:r w:rsidR="00D94F8B">
        <w:rPr>
          <w:rFonts w:ascii="Century Gothic" w:hAnsi="Century Gothic" w:cs="Arial"/>
          <w:bCs/>
          <w:spacing w:val="-3"/>
          <w:sz w:val="22"/>
          <w:szCs w:val="22"/>
        </w:rPr>
        <w:t>lo cual fue</w:t>
      </w:r>
      <w:r w:rsidR="00493A42">
        <w:rPr>
          <w:rFonts w:ascii="Century Gothic" w:hAnsi="Century Gothic" w:cs="Arial"/>
          <w:bCs/>
          <w:spacing w:val="-3"/>
          <w:sz w:val="22"/>
          <w:szCs w:val="22"/>
        </w:rPr>
        <w:t xml:space="preserve"> aprobado</w:t>
      </w:r>
      <w:r w:rsidR="00D94F8B">
        <w:rPr>
          <w:rFonts w:ascii="Century Gothic" w:hAnsi="Century Gothic" w:cs="Arial"/>
          <w:bCs/>
          <w:spacing w:val="-3"/>
          <w:sz w:val="22"/>
          <w:szCs w:val="22"/>
        </w:rPr>
        <w:t xml:space="preserve"> </w:t>
      </w:r>
      <w:r w:rsidR="00D12838">
        <w:rPr>
          <w:rFonts w:ascii="Century Gothic" w:hAnsi="Century Gothic" w:cs="Arial"/>
          <w:bCs/>
          <w:spacing w:val="-3"/>
          <w:sz w:val="22"/>
          <w:szCs w:val="22"/>
        </w:rPr>
        <w:t xml:space="preserve">por </w:t>
      </w:r>
      <w:r w:rsidR="00EC49B2">
        <w:rPr>
          <w:rFonts w:ascii="Century Gothic" w:hAnsi="Century Gothic" w:cs="Arial"/>
          <w:bCs/>
          <w:spacing w:val="-3"/>
          <w:sz w:val="22"/>
          <w:szCs w:val="22"/>
        </w:rPr>
        <w:t>unanimidad de votos</w:t>
      </w:r>
      <w:r w:rsidR="00D12838">
        <w:rPr>
          <w:rFonts w:ascii="Century Gothic" w:hAnsi="Century Gothic" w:cs="Arial"/>
          <w:bCs/>
          <w:spacing w:val="-3"/>
          <w:sz w:val="22"/>
          <w:szCs w:val="22"/>
        </w:rPr>
        <w:t xml:space="preserve">, por lo que se acordó el siguiente: </w:t>
      </w:r>
    </w:p>
    <w:p w:rsidR="00164D6F" w:rsidRPr="00164D6F" w:rsidRDefault="00164D6F" w:rsidP="00D12838">
      <w:pPr>
        <w:tabs>
          <w:tab w:val="left" w:pos="0"/>
          <w:tab w:val="left" w:pos="1134"/>
        </w:tabs>
        <w:jc w:val="both"/>
        <w:rPr>
          <w:rFonts w:ascii="Century Gothic" w:hAnsi="Century Gothic" w:cs="Arial"/>
          <w:sz w:val="22"/>
          <w:lang w:eastAsia="en-US"/>
        </w:rPr>
      </w:pPr>
      <w:r w:rsidRPr="00164D6F">
        <w:rPr>
          <w:rFonts w:ascii="Century Gothic" w:hAnsi="Century Gothic" w:cs="Arial"/>
          <w:b/>
          <w:bCs/>
          <w:spacing w:val="-3"/>
          <w:sz w:val="22"/>
        </w:rPr>
        <w:t xml:space="preserve">ACUERDO </w:t>
      </w:r>
      <w:r w:rsidRPr="00164D6F">
        <w:rPr>
          <w:rFonts w:ascii="Century Gothic" w:hAnsi="Century Gothic" w:cs="Arial"/>
          <w:b/>
          <w:bCs/>
          <w:spacing w:val="-3"/>
          <w:sz w:val="22"/>
          <w:u w:val="single"/>
        </w:rPr>
        <w:t>PRIMERO</w:t>
      </w:r>
      <w:r w:rsidRPr="00164D6F">
        <w:rPr>
          <w:rFonts w:ascii="Century Gothic" w:hAnsi="Century Gothic" w:cs="Arial"/>
          <w:b/>
          <w:bCs/>
          <w:spacing w:val="-3"/>
          <w:sz w:val="22"/>
        </w:rPr>
        <w:t xml:space="preserve">.- </w:t>
      </w:r>
      <w:r w:rsidRPr="00164D6F">
        <w:rPr>
          <w:rFonts w:ascii="Century Gothic" w:hAnsi="Century Gothic" w:cs="Arial"/>
          <w:sz w:val="22"/>
        </w:rPr>
        <w:t xml:space="preserve">Se acuerda </w:t>
      </w:r>
      <w:r w:rsidRPr="00EC49B2">
        <w:rPr>
          <w:rFonts w:ascii="Century Gothic" w:hAnsi="Century Gothic" w:cs="Arial"/>
          <w:sz w:val="22"/>
        </w:rPr>
        <w:t>por</w:t>
      </w:r>
      <w:r w:rsidRPr="00164D6F">
        <w:rPr>
          <w:rFonts w:ascii="Century Gothic" w:hAnsi="Century Gothic" w:cs="Arial"/>
          <w:sz w:val="22"/>
        </w:rPr>
        <w:t xml:space="preserve"> este Honorable Ayuntamiento, emitir un exhorto al titular de la Procuraduría Federal del Consumidor, Delegación Chihuahua, para que vigile diligentemente el servicio que prestan las funerarias en este Municipio, relacionado con el cobro por los servicios que prestan, tanto de velación como de cremación, asimismo se hagan las revisiones pertinentes a los negocios dedicados a la venta y distribución de oxígeno, y en su caso se apliquen las sanciones pertinentes.</w:t>
      </w:r>
    </w:p>
    <w:p w:rsidR="00164D6F" w:rsidRPr="00E83BE1" w:rsidRDefault="00164D6F" w:rsidP="00164D6F">
      <w:pPr>
        <w:pStyle w:val="Sinespaciado"/>
        <w:ind w:right="48"/>
        <w:jc w:val="both"/>
        <w:rPr>
          <w:rFonts w:ascii="Century Gothic" w:hAnsi="Century Gothic" w:cs="Arial"/>
          <w:sz w:val="22"/>
          <w:lang w:val="es-MX"/>
        </w:rPr>
      </w:pPr>
      <w:r w:rsidRPr="00E83BE1">
        <w:rPr>
          <w:rFonts w:ascii="Century Gothic" w:hAnsi="Century Gothic" w:cs="Arial"/>
          <w:b/>
          <w:sz w:val="22"/>
          <w:u w:val="single"/>
          <w:lang w:val="es-MX"/>
        </w:rPr>
        <w:t>SEGUNDO</w:t>
      </w:r>
      <w:r w:rsidRPr="00E83BE1">
        <w:rPr>
          <w:rFonts w:ascii="Century Gothic" w:hAnsi="Century Gothic" w:cs="Arial"/>
          <w:b/>
          <w:sz w:val="22"/>
          <w:lang w:val="es-MX"/>
        </w:rPr>
        <w:t>.-</w:t>
      </w:r>
      <w:r w:rsidRPr="00E83BE1">
        <w:rPr>
          <w:rFonts w:ascii="Century Gothic" w:hAnsi="Century Gothic" w:cs="Arial"/>
          <w:sz w:val="22"/>
          <w:lang w:val="es-MX"/>
        </w:rPr>
        <w:t xml:space="preserve"> Notifíquese para los efectos legales que haya lugar.</w:t>
      </w:r>
    </w:p>
    <w:p w:rsidR="00C628FB" w:rsidRPr="00C628FB" w:rsidRDefault="00C628FB" w:rsidP="00164D6F">
      <w:pPr>
        <w:tabs>
          <w:tab w:val="left" w:pos="0"/>
          <w:tab w:val="left" w:pos="1134"/>
        </w:tabs>
        <w:jc w:val="both"/>
        <w:rPr>
          <w:rFonts w:ascii="Century Gothic" w:eastAsia="MS Mincho" w:hAnsi="Century Gothic" w:cs="Arial"/>
          <w:sz w:val="22"/>
          <w:szCs w:val="22"/>
          <w:lang w:val="es-ES" w:eastAsia="en-US"/>
        </w:rPr>
      </w:pPr>
      <w:r w:rsidRPr="00C628FB">
        <w:rPr>
          <w:rFonts w:ascii="Century Gothic" w:eastAsia="MS Mincho" w:hAnsi="Century Gothic" w:cs="Arial"/>
          <w:sz w:val="22"/>
          <w:szCs w:val="22"/>
          <w:lang w:val="es-ES" w:eastAsia="en-US"/>
        </w:rPr>
        <w:t xml:space="preserve"> </w:t>
      </w:r>
    </w:p>
    <w:p w:rsidR="00C628FB" w:rsidRPr="00C628FB" w:rsidRDefault="00C628FB" w:rsidP="00807BFD">
      <w:pPr>
        <w:tabs>
          <w:tab w:val="left" w:pos="0"/>
          <w:tab w:val="left" w:pos="1134"/>
        </w:tabs>
        <w:jc w:val="both"/>
        <w:rPr>
          <w:rFonts w:ascii="Century Gothic" w:eastAsia="Calibri" w:hAnsi="Century Gothic" w:cs="Arial"/>
          <w:sz w:val="22"/>
          <w:szCs w:val="22"/>
          <w:lang w:val="es-ES"/>
        </w:rPr>
      </w:pPr>
    </w:p>
    <w:p w:rsidR="00665BAE" w:rsidRPr="00657E68" w:rsidRDefault="00807BFD" w:rsidP="00FB3C05">
      <w:pPr>
        <w:pStyle w:val="Sinespaciado"/>
        <w:tabs>
          <w:tab w:val="left" w:pos="851"/>
        </w:tabs>
        <w:jc w:val="both"/>
        <w:rPr>
          <w:rFonts w:ascii="Century Gothic" w:hAnsi="Century Gothic" w:cs="Arial"/>
          <w:sz w:val="22"/>
          <w:szCs w:val="22"/>
          <w:lang w:val="es-ES"/>
        </w:rPr>
      </w:pPr>
      <w:r w:rsidRPr="00E83BE1">
        <w:rPr>
          <w:rFonts w:ascii="Century Gothic" w:hAnsi="Century Gothic" w:cs="Arial"/>
          <w:b/>
          <w:bCs/>
          <w:spacing w:val="-3"/>
          <w:sz w:val="22"/>
          <w:szCs w:val="22"/>
          <w:lang w:val="es-MX"/>
        </w:rPr>
        <w:t xml:space="preserve">ASUNTO NÚMERO </w:t>
      </w:r>
      <w:r w:rsidR="00132396" w:rsidRPr="00E83BE1">
        <w:rPr>
          <w:rFonts w:ascii="Century Gothic" w:hAnsi="Century Gothic" w:cs="Arial"/>
          <w:b/>
          <w:bCs/>
          <w:spacing w:val="-3"/>
          <w:sz w:val="22"/>
          <w:szCs w:val="22"/>
          <w:lang w:val="es-MX"/>
        </w:rPr>
        <w:t>ONCE</w:t>
      </w:r>
      <w:r w:rsidRPr="00E83BE1">
        <w:rPr>
          <w:rFonts w:ascii="Century Gothic" w:hAnsi="Century Gothic" w:cs="Arial"/>
          <w:b/>
          <w:bCs/>
          <w:spacing w:val="-3"/>
          <w:sz w:val="22"/>
          <w:szCs w:val="22"/>
          <w:lang w:val="es-MX"/>
        </w:rPr>
        <w:t>.-</w:t>
      </w:r>
      <w:r w:rsidRPr="00E83BE1">
        <w:rPr>
          <w:rFonts w:ascii="Century Gothic" w:hAnsi="Century Gothic" w:cs="Arial"/>
          <w:bCs/>
          <w:spacing w:val="-3"/>
          <w:sz w:val="22"/>
          <w:szCs w:val="22"/>
          <w:lang w:val="es-MX"/>
        </w:rPr>
        <w:t xml:space="preserve"> </w:t>
      </w:r>
      <w:r w:rsidR="00665BAE" w:rsidRPr="00E83BE1">
        <w:rPr>
          <w:rFonts w:ascii="Century Gothic" w:hAnsi="Century Gothic" w:cs="Arial"/>
          <w:bCs/>
          <w:spacing w:val="-3"/>
          <w:sz w:val="22"/>
          <w:szCs w:val="22"/>
          <w:lang w:val="es-MX"/>
        </w:rPr>
        <w:t>Relativ</w:t>
      </w:r>
      <w:r w:rsidR="00DE0B70" w:rsidRPr="00E83BE1">
        <w:rPr>
          <w:rFonts w:ascii="Century Gothic" w:hAnsi="Century Gothic" w:cs="Arial"/>
          <w:bCs/>
          <w:spacing w:val="-3"/>
          <w:sz w:val="22"/>
          <w:szCs w:val="22"/>
          <w:lang w:val="es-MX"/>
        </w:rPr>
        <w:t>o al proyecto de acuerdo para declarar Recinto Oficial para la celebración de la Sesión Solemne del 8 de diciembre de 2020, en donde se habrá de entregar la Presea Fray Garcia de San Francisco.</w:t>
      </w:r>
      <w:r w:rsidR="00FB3C05" w:rsidRPr="00E83BE1">
        <w:rPr>
          <w:rFonts w:ascii="Century Gothic" w:hAnsi="Century Gothic" w:cs="Arial"/>
          <w:bCs/>
          <w:spacing w:val="-3"/>
          <w:sz w:val="22"/>
          <w:szCs w:val="22"/>
          <w:lang w:val="es-MX"/>
        </w:rPr>
        <w:t xml:space="preserve"> </w:t>
      </w:r>
      <w:r w:rsidR="00FB3C05" w:rsidRPr="009B6E35">
        <w:rPr>
          <w:rFonts w:ascii="Century Gothic" w:hAnsi="Century Gothic" w:cs="Arial"/>
          <w:sz w:val="22"/>
          <w:szCs w:val="22"/>
          <w:lang w:val="es-ES"/>
        </w:rPr>
        <w:t>Una vez analizado el presente asunto</w:t>
      </w:r>
      <w:r w:rsidR="00154688">
        <w:rPr>
          <w:rFonts w:ascii="Century Gothic" w:hAnsi="Century Gothic" w:cs="Arial"/>
          <w:sz w:val="22"/>
          <w:szCs w:val="22"/>
          <w:lang w:val="es-ES"/>
        </w:rPr>
        <w:t xml:space="preserve"> el Regidor Enrique Torres Valadez expuso se considere la posibilidad de que la misma sea de manera virtual a través de video conferencia en razón del color de la semaforización epidemiológica, </w:t>
      </w:r>
      <w:r w:rsidR="00EC3861">
        <w:rPr>
          <w:rFonts w:ascii="Century Gothic" w:hAnsi="Century Gothic" w:cs="Arial"/>
          <w:sz w:val="22"/>
          <w:szCs w:val="22"/>
          <w:lang w:val="es-ES"/>
        </w:rPr>
        <w:t>lo</w:t>
      </w:r>
      <w:r w:rsidR="00154688">
        <w:rPr>
          <w:rFonts w:ascii="Century Gothic" w:hAnsi="Century Gothic" w:cs="Arial"/>
          <w:sz w:val="22"/>
          <w:szCs w:val="22"/>
          <w:lang w:val="es-ES"/>
        </w:rPr>
        <w:t xml:space="preserve"> cual fue secundado por el Presidente Municipal</w:t>
      </w:r>
      <w:r w:rsidR="002B0663">
        <w:rPr>
          <w:rFonts w:ascii="Century Gothic" w:hAnsi="Century Gothic" w:cs="Arial"/>
          <w:sz w:val="22"/>
          <w:szCs w:val="22"/>
          <w:lang w:val="es-ES"/>
        </w:rPr>
        <w:t xml:space="preserve"> Ciudadano</w:t>
      </w:r>
      <w:r w:rsidR="00154688">
        <w:rPr>
          <w:rFonts w:ascii="Century Gothic" w:hAnsi="Century Gothic" w:cs="Arial"/>
          <w:sz w:val="22"/>
          <w:szCs w:val="22"/>
          <w:lang w:val="es-ES"/>
        </w:rPr>
        <w:t xml:space="preserve"> Héctor Armando Cabada Alvídrez</w:t>
      </w:r>
      <w:r w:rsidR="00657E68">
        <w:rPr>
          <w:rFonts w:ascii="Century Gothic" w:hAnsi="Century Gothic" w:cs="Arial"/>
          <w:sz w:val="22"/>
          <w:szCs w:val="22"/>
          <w:lang w:val="es-ES"/>
        </w:rPr>
        <w:t xml:space="preserve"> y aprobado por unanimidad de votos. Acto</w:t>
      </w:r>
      <w:r w:rsidR="00154688">
        <w:rPr>
          <w:rFonts w:ascii="Century Gothic" w:hAnsi="Century Gothic" w:cs="Arial"/>
          <w:sz w:val="22"/>
          <w:szCs w:val="22"/>
          <w:lang w:val="es-ES"/>
        </w:rPr>
        <w:t xml:space="preserve"> continuo se procedió a la votación de</w:t>
      </w:r>
      <w:r w:rsidR="00657E68">
        <w:rPr>
          <w:rFonts w:ascii="Century Gothic" w:hAnsi="Century Gothic" w:cs="Arial"/>
          <w:sz w:val="22"/>
          <w:szCs w:val="22"/>
          <w:lang w:val="es-ES"/>
        </w:rPr>
        <w:t>l proyecto de acuerdo con la modificación,</w:t>
      </w:r>
      <w:r w:rsidR="00154688">
        <w:rPr>
          <w:rFonts w:ascii="Century Gothic" w:hAnsi="Century Gothic" w:cs="Arial"/>
          <w:sz w:val="22"/>
          <w:szCs w:val="22"/>
          <w:lang w:val="es-ES"/>
        </w:rPr>
        <w:t xml:space="preserve"> </w:t>
      </w:r>
      <w:r w:rsidR="00657E68">
        <w:rPr>
          <w:rFonts w:ascii="Century Gothic" w:hAnsi="Century Gothic" w:cs="Arial"/>
          <w:sz w:val="22"/>
          <w:szCs w:val="22"/>
          <w:lang w:val="es-ES"/>
        </w:rPr>
        <w:t>lo cual fue aprobado</w:t>
      </w:r>
      <w:r w:rsidR="00FB3C05" w:rsidRPr="009B6E35">
        <w:rPr>
          <w:rFonts w:ascii="Century Gothic" w:hAnsi="Century Gothic" w:cs="Arial"/>
          <w:sz w:val="22"/>
          <w:szCs w:val="22"/>
          <w:lang w:val="es-ES"/>
        </w:rPr>
        <w:t xml:space="preserve"> por unanimidad de votos, por lo que se acordó lo siguiente:</w:t>
      </w:r>
    </w:p>
    <w:p w:rsidR="00DE0B70" w:rsidRPr="00DE0B70" w:rsidRDefault="00DE0B70" w:rsidP="00DE0B70">
      <w:pPr>
        <w:tabs>
          <w:tab w:val="left" w:pos="0"/>
          <w:tab w:val="left" w:pos="1134"/>
        </w:tabs>
        <w:jc w:val="both"/>
        <w:rPr>
          <w:rFonts w:ascii="Century Gothic" w:eastAsia="MS Mincho" w:hAnsi="Century Gothic" w:cs="Arial"/>
          <w:color w:val="000000"/>
          <w:sz w:val="22"/>
          <w:szCs w:val="22"/>
          <w:lang w:eastAsia="en-US"/>
        </w:rPr>
      </w:pPr>
      <w:r w:rsidRPr="00DE0B70">
        <w:rPr>
          <w:rFonts w:ascii="Century Gothic" w:eastAsia="MS Mincho" w:hAnsi="Century Gothic" w:cs="Arial"/>
          <w:b/>
          <w:bCs/>
          <w:color w:val="000000"/>
          <w:sz w:val="22"/>
          <w:szCs w:val="22"/>
          <w:lang w:eastAsia="en-US"/>
        </w:rPr>
        <w:t xml:space="preserve">ACUERDO: </w:t>
      </w:r>
      <w:r w:rsidRPr="00DE0B70">
        <w:rPr>
          <w:rFonts w:ascii="Century Gothic" w:eastAsia="MS Mincho" w:hAnsi="Century Gothic" w:cs="Arial"/>
          <w:b/>
          <w:bCs/>
          <w:color w:val="000000"/>
          <w:sz w:val="22"/>
          <w:szCs w:val="22"/>
          <w:u w:val="single"/>
          <w:lang w:eastAsia="en-US"/>
        </w:rPr>
        <w:t>PRIMERO</w:t>
      </w:r>
      <w:r w:rsidRPr="00DE0B70">
        <w:rPr>
          <w:rFonts w:ascii="Century Gothic" w:eastAsia="MS Mincho" w:hAnsi="Century Gothic" w:cs="Arial"/>
          <w:b/>
          <w:bCs/>
          <w:color w:val="000000"/>
          <w:sz w:val="22"/>
          <w:szCs w:val="22"/>
          <w:lang w:eastAsia="en-US"/>
        </w:rPr>
        <w:t xml:space="preserve">.- </w:t>
      </w:r>
      <w:r w:rsidRPr="00DE0B70">
        <w:rPr>
          <w:rFonts w:ascii="Century Gothic" w:eastAsia="MS Mincho" w:hAnsi="Century Gothic" w:cs="Arial"/>
          <w:color w:val="000000"/>
          <w:sz w:val="22"/>
          <w:szCs w:val="22"/>
          <w:lang w:eastAsia="en-US"/>
        </w:rPr>
        <w:t>Se declara como Recinto Oficial para la Sesión Solemne del Honorable Ayuntamiento del Municipio de Juárez, a celebrarse el día 08 de diciembre del año 2020, a las 12:00 horas, el Centro Municipal de las Artes del Municipio de Juárez, ubicado en avenida 16 de septiembre y calle Mariscal, lugar y fecha en donde se entregará la Presea Fray García de San Francisco, de conformidad con lo establecido en el artículo 25 fracción III del Reglamento Interior del Honorable Ayuntamiento del Municipio de Juárez, Estado de Chihuahua.</w:t>
      </w:r>
    </w:p>
    <w:p w:rsidR="00DE0B70" w:rsidRPr="00DE0B70" w:rsidRDefault="00DE0B70" w:rsidP="00DE0B70">
      <w:pPr>
        <w:tabs>
          <w:tab w:val="left" w:pos="0"/>
          <w:tab w:val="left" w:pos="1134"/>
        </w:tabs>
        <w:jc w:val="both"/>
        <w:rPr>
          <w:rFonts w:ascii="Century Gothic" w:eastAsia="MS Mincho" w:hAnsi="Century Gothic" w:cs="Arial"/>
          <w:b/>
          <w:color w:val="000000"/>
          <w:sz w:val="22"/>
          <w:szCs w:val="22"/>
          <w:lang w:eastAsia="en-US"/>
        </w:rPr>
      </w:pPr>
      <w:r w:rsidRPr="00DE0B70">
        <w:rPr>
          <w:rFonts w:ascii="Century Gothic" w:eastAsia="MS Mincho" w:hAnsi="Century Gothic" w:cs="Arial"/>
          <w:b/>
          <w:color w:val="000000"/>
          <w:sz w:val="22"/>
          <w:szCs w:val="22"/>
          <w:u w:val="single"/>
          <w:lang w:eastAsia="en-US"/>
        </w:rPr>
        <w:t>SEGUNDO</w:t>
      </w:r>
      <w:r w:rsidRPr="00DE0B70">
        <w:rPr>
          <w:rFonts w:ascii="Century Gothic" w:eastAsia="MS Mincho" w:hAnsi="Century Gothic" w:cs="Arial"/>
          <w:b/>
          <w:color w:val="000000"/>
          <w:sz w:val="22"/>
          <w:szCs w:val="22"/>
          <w:lang w:eastAsia="en-US"/>
        </w:rPr>
        <w:t xml:space="preserve">.- </w:t>
      </w:r>
      <w:r w:rsidRPr="00DE0B70">
        <w:rPr>
          <w:rFonts w:ascii="Century Gothic" w:eastAsia="MS Mincho" w:hAnsi="Century Gothic" w:cs="Arial"/>
          <w:color w:val="000000"/>
          <w:sz w:val="22"/>
          <w:szCs w:val="22"/>
          <w:lang w:eastAsia="en-US"/>
        </w:rPr>
        <w:t>Si, en razón del color del semáforo epidemiológico por cuestiones del COVID-19, no fuese posible llevar a cabo la entrega de la Presea Fray Garcia de San Francisco en forma presencial, considérese la posibilidad de que la misma sea de manera virtual a través de videoconferencia.</w:t>
      </w:r>
    </w:p>
    <w:p w:rsidR="00DE0B70" w:rsidRPr="00DE0B70" w:rsidRDefault="00DE0B70" w:rsidP="00DE0B70">
      <w:pPr>
        <w:tabs>
          <w:tab w:val="left" w:pos="0"/>
          <w:tab w:val="left" w:pos="1134"/>
        </w:tabs>
        <w:jc w:val="both"/>
        <w:rPr>
          <w:rFonts w:ascii="Century Gothic" w:eastAsia="MS Mincho" w:hAnsi="Century Gothic" w:cs="Arial"/>
          <w:color w:val="000000"/>
          <w:sz w:val="22"/>
          <w:szCs w:val="22"/>
          <w:lang w:eastAsia="en-US"/>
        </w:rPr>
      </w:pPr>
      <w:r w:rsidRPr="00DE0B70">
        <w:rPr>
          <w:rFonts w:ascii="Century Gothic" w:eastAsia="MS Mincho" w:hAnsi="Century Gothic" w:cs="Arial"/>
          <w:b/>
          <w:color w:val="000000"/>
          <w:sz w:val="22"/>
          <w:szCs w:val="22"/>
          <w:u w:val="single"/>
          <w:lang w:eastAsia="en-US"/>
        </w:rPr>
        <w:t>TERCERO</w:t>
      </w:r>
      <w:r w:rsidRPr="00DE0B70">
        <w:rPr>
          <w:rFonts w:ascii="Century Gothic" w:eastAsia="MS Mincho" w:hAnsi="Century Gothic" w:cs="Arial"/>
          <w:b/>
          <w:color w:val="000000"/>
          <w:sz w:val="22"/>
          <w:szCs w:val="22"/>
          <w:lang w:eastAsia="en-US"/>
        </w:rPr>
        <w:t>.-</w:t>
      </w:r>
      <w:r w:rsidRPr="00DE0B70">
        <w:rPr>
          <w:rFonts w:ascii="Century Gothic" w:eastAsia="MS Mincho" w:hAnsi="Century Gothic" w:cs="Arial"/>
          <w:color w:val="000000"/>
          <w:sz w:val="22"/>
          <w:szCs w:val="22"/>
          <w:lang w:eastAsia="en-US"/>
        </w:rPr>
        <w:t xml:space="preserve"> Notifíquese el presente acuerdo para todos los efectos legales a que haya lugar.</w:t>
      </w:r>
    </w:p>
    <w:p w:rsidR="00DE0B70" w:rsidRPr="00DE0B70" w:rsidRDefault="00DE0B70" w:rsidP="00DE0B70">
      <w:pPr>
        <w:tabs>
          <w:tab w:val="left" w:pos="0"/>
          <w:tab w:val="left" w:pos="1134"/>
        </w:tabs>
        <w:jc w:val="both"/>
        <w:rPr>
          <w:rFonts w:ascii="Century Gothic" w:eastAsia="MS Mincho" w:hAnsi="Century Gothic" w:cs="Arial"/>
          <w:color w:val="000000"/>
          <w:sz w:val="22"/>
          <w:szCs w:val="22"/>
          <w:lang w:val="es-ES" w:eastAsia="en-US"/>
        </w:rPr>
      </w:pPr>
    </w:p>
    <w:p w:rsidR="00665BAE" w:rsidRPr="00665BAE" w:rsidRDefault="00665BAE" w:rsidP="00807BFD">
      <w:pPr>
        <w:tabs>
          <w:tab w:val="left" w:pos="0"/>
          <w:tab w:val="left" w:pos="1134"/>
        </w:tabs>
        <w:jc w:val="both"/>
        <w:rPr>
          <w:rFonts w:ascii="Century Gothic" w:eastAsia="Calibri" w:hAnsi="Century Gothic" w:cs="Arial"/>
          <w:sz w:val="22"/>
          <w:szCs w:val="22"/>
          <w:lang w:val="es-ES"/>
        </w:rPr>
      </w:pPr>
    </w:p>
    <w:p w:rsidR="00154688" w:rsidRPr="00154688" w:rsidRDefault="0091093E" w:rsidP="00154688">
      <w:pPr>
        <w:pStyle w:val="Prrafodelista"/>
        <w:tabs>
          <w:tab w:val="left" w:pos="1701"/>
          <w:tab w:val="left" w:pos="1985"/>
          <w:tab w:val="left" w:pos="2268"/>
          <w:tab w:val="left" w:pos="2552"/>
        </w:tabs>
        <w:ind w:left="0"/>
        <w:contextualSpacing/>
        <w:jc w:val="both"/>
        <w:rPr>
          <w:rFonts w:ascii="Century Gothic" w:eastAsia="MS Mincho" w:hAnsi="Century Gothic" w:cs="Arial"/>
          <w:sz w:val="22"/>
          <w:szCs w:val="22"/>
        </w:rPr>
      </w:pPr>
      <w:r w:rsidRPr="00154688">
        <w:rPr>
          <w:rFonts w:ascii="Century Gothic" w:hAnsi="Century Gothic" w:cs="Arial"/>
          <w:b/>
          <w:bCs/>
          <w:spacing w:val="-3"/>
          <w:sz w:val="22"/>
          <w:szCs w:val="22"/>
        </w:rPr>
        <w:t xml:space="preserve">ASUNTO NÚMERO </w:t>
      </w:r>
      <w:r w:rsidR="00701832" w:rsidRPr="00154688">
        <w:rPr>
          <w:rFonts w:ascii="Century Gothic" w:hAnsi="Century Gothic" w:cs="Arial"/>
          <w:b/>
          <w:bCs/>
          <w:spacing w:val="-3"/>
          <w:sz w:val="22"/>
          <w:szCs w:val="22"/>
        </w:rPr>
        <w:t>DOCE</w:t>
      </w:r>
      <w:r w:rsidRPr="00154688">
        <w:rPr>
          <w:rFonts w:ascii="Century Gothic" w:hAnsi="Century Gothic" w:cs="Arial"/>
          <w:b/>
          <w:bCs/>
          <w:spacing w:val="-3"/>
          <w:sz w:val="22"/>
          <w:szCs w:val="22"/>
        </w:rPr>
        <w:t>.-</w:t>
      </w:r>
      <w:r w:rsidRPr="00154688">
        <w:rPr>
          <w:rFonts w:ascii="Century Gothic" w:hAnsi="Century Gothic" w:cs="Arial"/>
          <w:bCs/>
          <w:spacing w:val="-3"/>
          <w:sz w:val="22"/>
          <w:szCs w:val="22"/>
        </w:rPr>
        <w:t xml:space="preserve"> </w:t>
      </w:r>
      <w:r w:rsidR="00154688" w:rsidRPr="00154688">
        <w:rPr>
          <w:rFonts w:ascii="Century Gothic" w:eastAsia="MS Mincho" w:hAnsi="Century Gothic" w:cs="Arial"/>
          <w:sz w:val="22"/>
          <w:szCs w:val="22"/>
        </w:rPr>
        <w:t>Relativo al Proyecto de acuerdo mediante el cual se presentan exhortos realizados por el Honorable Congreso del Estado de Chihuahua, a los 67 Municipios. Una vez analizado el presente asunto fue aprobado por unanimidad de votos, por lo que se acordó el siguiente:</w:t>
      </w:r>
    </w:p>
    <w:p w:rsidR="00154688" w:rsidRPr="00154688" w:rsidRDefault="00154688" w:rsidP="00154688">
      <w:pPr>
        <w:pStyle w:val="Prrafodelista"/>
        <w:tabs>
          <w:tab w:val="left" w:pos="1701"/>
          <w:tab w:val="left" w:pos="1985"/>
          <w:tab w:val="left" w:pos="2268"/>
          <w:tab w:val="left" w:pos="2552"/>
        </w:tabs>
        <w:ind w:left="0"/>
        <w:contextualSpacing/>
        <w:jc w:val="both"/>
        <w:rPr>
          <w:rFonts w:ascii="Century Gothic" w:eastAsia="MS Mincho" w:hAnsi="Century Gothic" w:cs="Arial"/>
          <w:sz w:val="22"/>
          <w:szCs w:val="22"/>
        </w:rPr>
      </w:pPr>
      <w:r w:rsidRPr="00154688">
        <w:rPr>
          <w:rFonts w:ascii="Century Gothic" w:eastAsia="MS Mincho" w:hAnsi="Century Gothic" w:cs="Arial"/>
          <w:b/>
          <w:sz w:val="22"/>
          <w:szCs w:val="22"/>
        </w:rPr>
        <w:lastRenderedPageBreak/>
        <w:t xml:space="preserve">ACUERDO: </w:t>
      </w:r>
      <w:r w:rsidRPr="00154688">
        <w:rPr>
          <w:rFonts w:ascii="Century Gothic" w:eastAsia="MS Mincho" w:hAnsi="Century Gothic" w:cs="Arial"/>
          <w:b/>
          <w:sz w:val="22"/>
          <w:szCs w:val="22"/>
          <w:u w:val="single"/>
        </w:rPr>
        <w:t>PRIMERO</w:t>
      </w:r>
      <w:r w:rsidRPr="00154688">
        <w:rPr>
          <w:rFonts w:ascii="Century Gothic" w:eastAsia="MS Mincho" w:hAnsi="Century Gothic" w:cs="Arial"/>
          <w:b/>
          <w:sz w:val="22"/>
          <w:szCs w:val="22"/>
        </w:rPr>
        <w:t>.-</w:t>
      </w:r>
      <w:r w:rsidRPr="00154688">
        <w:rPr>
          <w:rFonts w:ascii="Century Gothic" w:eastAsia="MS Mincho" w:hAnsi="Century Gothic" w:cs="Arial"/>
          <w:sz w:val="22"/>
          <w:szCs w:val="22"/>
        </w:rPr>
        <w:t xml:space="preserve"> Este Honorable Ayuntamiento toma atenta nota de los exhortos emitidos por el Honorable Congreso del Estado bajo los acuerdo números </w:t>
      </w:r>
    </w:p>
    <w:p w:rsidR="00154688" w:rsidRDefault="00154688" w:rsidP="00154688">
      <w:pPr>
        <w:tabs>
          <w:tab w:val="left" w:pos="1701"/>
          <w:tab w:val="left" w:pos="1985"/>
          <w:tab w:val="left" w:pos="2268"/>
          <w:tab w:val="left" w:pos="2552"/>
        </w:tabs>
        <w:contextualSpacing/>
        <w:jc w:val="both"/>
        <w:rPr>
          <w:rFonts w:ascii="Century Gothic" w:eastAsia="MS Mincho" w:hAnsi="Century Gothic" w:cs="Arial"/>
          <w:sz w:val="22"/>
          <w:szCs w:val="22"/>
        </w:rPr>
        <w:sectPr w:rsidR="00154688" w:rsidSect="00D449DF">
          <w:headerReference w:type="default" r:id="rId9"/>
          <w:footerReference w:type="even" r:id="rId10"/>
          <w:footerReference w:type="default" r:id="rId11"/>
          <w:pgSz w:w="12240" w:h="15840" w:code="1"/>
          <w:pgMar w:top="1185" w:right="1080" w:bottom="1276" w:left="1170" w:header="1170" w:footer="634" w:gutter="0"/>
          <w:pgNumType w:start="1"/>
          <w:cols w:space="720"/>
          <w:noEndnote/>
          <w:docGrid w:linePitch="326"/>
        </w:sectPr>
      </w:pPr>
    </w:p>
    <w:p w:rsidR="00154688" w:rsidRDefault="00154688" w:rsidP="00154688">
      <w:pPr>
        <w:tabs>
          <w:tab w:val="left" w:pos="1701"/>
          <w:tab w:val="left" w:pos="1985"/>
          <w:tab w:val="left" w:pos="2268"/>
          <w:tab w:val="left" w:pos="2552"/>
        </w:tabs>
        <w:contextualSpacing/>
        <w:jc w:val="both"/>
        <w:rPr>
          <w:rFonts w:ascii="Century Gothic" w:eastAsia="MS Mincho" w:hAnsi="Century Gothic" w:cs="Arial"/>
          <w:sz w:val="22"/>
          <w:szCs w:val="22"/>
        </w:rPr>
      </w:pPr>
      <w:r w:rsidRPr="00154688">
        <w:rPr>
          <w:rFonts w:ascii="Century Gothic" w:eastAsia="MS Mincho" w:hAnsi="Century Gothic" w:cs="Arial"/>
          <w:sz w:val="22"/>
          <w:szCs w:val="22"/>
        </w:rPr>
        <w:lastRenderedPageBreak/>
        <w:t xml:space="preserve">LXVI/URGEN/0445/2020 </w:t>
      </w:r>
    </w:p>
    <w:p w:rsidR="00154688" w:rsidRDefault="00154688" w:rsidP="00154688">
      <w:pPr>
        <w:tabs>
          <w:tab w:val="left" w:pos="1701"/>
          <w:tab w:val="left" w:pos="1985"/>
          <w:tab w:val="left" w:pos="2268"/>
          <w:tab w:val="left" w:pos="2552"/>
        </w:tabs>
        <w:contextualSpacing/>
        <w:jc w:val="both"/>
        <w:rPr>
          <w:rFonts w:ascii="Century Gothic" w:eastAsia="MS Mincho" w:hAnsi="Century Gothic" w:cs="Arial"/>
          <w:sz w:val="22"/>
          <w:szCs w:val="22"/>
        </w:rPr>
      </w:pPr>
      <w:r w:rsidRPr="00154688">
        <w:rPr>
          <w:rFonts w:ascii="Century Gothic" w:eastAsia="MS Mincho" w:hAnsi="Century Gothic" w:cs="Arial"/>
          <w:sz w:val="22"/>
          <w:szCs w:val="22"/>
        </w:rPr>
        <w:t xml:space="preserve">LXVI/URGEN/0446/2020 </w:t>
      </w:r>
    </w:p>
    <w:p w:rsidR="00154688" w:rsidRDefault="00154688" w:rsidP="00154688">
      <w:pPr>
        <w:tabs>
          <w:tab w:val="left" w:pos="1701"/>
          <w:tab w:val="left" w:pos="1985"/>
          <w:tab w:val="left" w:pos="2268"/>
          <w:tab w:val="left" w:pos="2552"/>
        </w:tabs>
        <w:contextualSpacing/>
        <w:jc w:val="both"/>
        <w:rPr>
          <w:rFonts w:ascii="Century Gothic" w:eastAsia="MS Mincho" w:hAnsi="Century Gothic" w:cs="Arial"/>
          <w:sz w:val="22"/>
          <w:szCs w:val="22"/>
        </w:rPr>
      </w:pPr>
      <w:r w:rsidRPr="00154688">
        <w:rPr>
          <w:rFonts w:ascii="Century Gothic" w:eastAsia="MS Mincho" w:hAnsi="Century Gothic" w:cs="Arial"/>
          <w:sz w:val="22"/>
          <w:szCs w:val="22"/>
        </w:rPr>
        <w:t xml:space="preserve">LXVI/URGEN/0447/2020 </w:t>
      </w:r>
    </w:p>
    <w:p w:rsidR="00154688" w:rsidRDefault="00154688" w:rsidP="00154688">
      <w:pPr>
        <w:tabs>
          <w:tab w:val="left" w:pos="1701"/>
          <w:tab w:val="left" w:pos="1985"/>
          <w:tab w:val="left" w:pos="2268"/>
          <w:tab w:val="left" w:pos="2552"/>
        </w:tabs>
        <w:contextualSpacing/>
        <w:jc w:val="both"/>
        <w:rPr>
          <w:rFonts w:ascii="Century Gothic" w:eastAsia="MS Mincho" w:hAnsi="Century Gothic" w:cs="Arial"/>
          <w:sz w:val="22"/>
          <w:szCs w:val="22"/>
        </w:rPr>
      </w:pPr>
      <w:r w:rsidRPr="00154688">
        <w:rPr>
          <w:rFonts w:ascii="Century Gothic" w:eastAsia="MS Mincho" w:hAnsi="Century Gothic" w:cs="Arial"/>
          <w:sz w:val="22"/>
          <w:szCs w:val="22"/>
        </w:rPr>
        <w:lastRenderedPageBreak/>
        <w:t xml:space="preserve">LXVI/URGEN/0529/2020 </w:t>
      </w:r>
      <w:r w:rsidRPr="00154688">
        <w:rPr>
          <w:rFonts w:ascii="Century Gothic" w:eastAsia="MS Mincho" w:hAnsi="Century Gothic" w:cs="Arial"/>
          <w:sz w:val="22"/>
          <w:szCs w:val="22"/>
        </w:rPr>
        <w:tab/>
        <w:t xml:space="preserve">       </w:t>
      </w:r>
    </w:p>
    <w:p w:rsidR="00154688" w:rsidRDefault="00154688" w:rsidP="00154688">
      <w:pPr>
        <w:tabs>
          <w:tab w:val="left" w:pos="1701"/>
          <w:tab w:val="left" w:pos="1985"/>
          <w:tab w:val="left" w:pos="2268"/>
          <w:tab w:val="left" w:pos="2552"/>
        </w:tabs>
        <w:contextualSpacing/>
        <w:jc w:val="both"/>
        <w:rPr>
          <w:rFonts w:ascii="Century Gothic" w:eastAsia="MS Mincho" w:hAnsi="Century Gothic" w:cs="Arial"/>
          <w:sz w:val="22"/>
          <w:szCs w:val="22"/>
        </w:rPr>
      </w:pPr>
      <w:r w:rsidRPr="00154688">
        <w:rPr>
          <w:rFonts w:ascii="Century Gothic" w:eastAsia="MS Mincho" w:hAnsi="Century Gothic" w:cs="Arial"/>
          <w:sz w:val="22"/>
          <w:szCs w:val="22"/>
        </w:rPr>
        <w:t xml:space="preserve">LXVI/EXHOR/0563/2020   </w:t>
      </w:r>
    </w:p>
    <w:p w:rsidR="00154688" w:rsidRDefault="00154688" w:rsidP="00154688">
      <w:pPr>
        <w:tabs>
          <w:tab w:val="left" w:pos="1701"/>
          <w:tab w:val="left" w:pos="1985"/>
          <w:tab w:val="left" w:pos="2268"/>
          <w:tab w:val="left" w:pos="2552"/>
        </w:tabs>
        <w:contextualSpacing/>
        <w:jc w:val="both"/>
        <w:rPr>
          <w:rFonts w:ascii="Century Gothic" w:eastAsia="MS Mincho" w:hAnsi="Century Gothic" w:cs="Arial"/>
          <w:sz w:val="22"/>
          <w:szCs w:val="22"/>
        </w:rPr>
      </w:pPr>
      <w:r w:rsidRPr="00154688">
        <w:rPr>
          <w:rFonts w:ascii="Century Gothic" w:eastAsia="MS Mincho" w:hAnsi="Century Gothic" w:cs="Arial"/>
          <w:sz w:val="22"/>
          <w:szCs w:val="22"/>
        </w:rPr>
        <w:t xml:space="preserve">LXVI/URGEN/0571/2020            </w:t>
      </w:r>
    </w:p>
    <w:p w:rsidR="00154688" w:rsidRPr="00154688" w:rsidRDefault="00154688" w:rsidP="00154688">
      <w:pPr>
        <w:tabs>
          <w:tab w:val="left" w:pos="1701"/>
          <w:tab w:val="left" w:pos="1985"/>
          <w:tab w:val="left" w:pos="2268"/>
          <w:tab w:val="left" w:pos="2552"/>
        </w:tabs>
        <w:contextualSpacing/>
        <w:jc w:val="both"/>
        <w:rPr>
          <w:rFonts w:ascii="Century Gothic" w:eastAsia="MS Mincho" w:hAnsi="Century Gothic" w:cs="Arial"/>
          <w:sz w:val="22"/>
          <w:szCs w:val="22"/>
        </w:rPr>
      </w:pPr>
      <w:r w:rsidRPr="00154688">
        <w:rPr>
          <w:rFonts w:ascii="Century Gothic" w:eastAsia="MS Mincho" w:hAnsi="Century Gothic" w:cs="Arial"/>
          <w:sz w:val="22"/>
          <w:szCs w:val="22"/>
        </w:rPr>
        <w:lastRenderedPageBreak/>
        <w:t>LXVI/URGEN/0584/2020</w:t>
      </w:r>
    </w:p>
    <w:p w:rsidR="00154688" w:rsidRDefault="00154688" w:rsidP="00154688">
      <w:pPr>
        <w:tabs>
          <w:tab w:val="left" w:pos="1701"/>
          <w:tab w:val="left" w:pos="1985"/>
          <w:tab w:val="left" w:pos="2268"/>
          <w:tab w:val="left" w:pos="2552"/>
        </w:tabs>
        <w:contextualSpacing/>
        <w:jc w:val="both"/>
        <w:rPr>
          <w:rFonts w:ascii="Century Gothic" w:eastAsia="MS Mincho" w:hAnsi="Century Gothic" w:cs="Arial"/>
          <w:b/>
          <w:sz w:val="22"/>
          <w:szCs w:val="22"/>
          <w:u w:val="single"/>
        </w:rPr>
        <w:sectPr w:rsidR="00154688" w:rsidSect="00154688">
          <w:type w:val="continuous"/>
          <w:pgSz w:w="12240" w:h="15840" w:code="1"/>
          <w:pgMar w:top="1185" w:right="1080" w:bottom="1276" w:left="1170" w:header="1170" w:footer="634" w:gutter="0"/>
          <w:pgNumType w:start="1"/>
          <w:cols w:num="3" w:space="720"/>
          <w:noEndnote/>
          <w:docGrid w:linePitch="326"/>
        </w:sectPr>
      </w:pPr>
    </w:p>
    <w:p w:rsidR="00154688" w:rsidRPr="00154688" w:rsidRDefault="00154688" w:rsidP="00154688">
      <w:pPr>
        <w:tabs>
          <w:tab w:val="left" w:pos="1701"/>
          <w:tab w:val="left" w:pos="1985"/>
          <w:tab w:val="left" w:pos="2268"/>
          <w:tab w:val="left" w:pos="2552"/>
        </w:tabs>
        <w:contextualSpacing/>
        <w:jc w:val="both"/>
        <w:rPr>
          <w:rFonts w:ascii="Century Gothic" w:eastAsia="MS Mincho" w:hAnsi="Century Gothic" w:cs="Arial"/>
          <w:sz w:val="22"/>
          <w:szCs w:val="22"/>
        </w:rPr>
      </w:pPr>
      <w:r w:rsidRPr="00154688">
        <w:rPr>
          <w:rFonts w:ascii="Century Gothic" w:eastAsia="MS Mincho" w:hAnsi="Century Gothic" w:cs="Arial"/>
          <w:b/>
          <w:sz w:val="22"/>
          <w:szCs w:val="22"/>
          <w:u w:val="single"/>
        </w:rPr>
        <w:lastRenderedPageBreak/>
        <w:t>SEGUNDO</w:t>
      </w:r>
      <w:r w:rsidRPr="00154688">
        <w:rPr>
          <w:rFonts w:ascii="Century Gothic" w:eastAsia="MS Mincho" w:hAnsi="Century Gothic" w:cs="Arial"/>
          <w:b/>
          <w:sz w:val="22"/>
          <w:szCs w:val="22"/>
        </w:rPr>
        <w:t>.-</w:t>
      </w:r>
      <w:r w:rsidRPr="00154688">
        <w:rPr>
          <w:rFonts w:ascii="Century Gothic" w:eastAsia="MS Mincho" w:hAnsi="Century Gothic" w:cs="Arial"/>
          <w:sz w:val="22"/>
          <w:szCs w:val="22"/>
        </w:rPr>
        <w:t xml:space="preserve"> Notifique e presente acuerdo para todos los efectos legales conducentes.</w:t>
      </w:r>
    </w:p>
    <w:p w:rsidR="00154688" w:rsidRDefault="00154688" w:rsidP="00203F06">
      <w:pPr>
        <w:pStyle w:val="Sinespaciado"/>
        <w:tabs>
          <w:tab w:val="left" w:pos="851"/>
        </w:tabs>
        <w:jc w:val="both"/>
        <w:rPr>
          <w:rFonts w:ascii="Century Gothic" w:hAnsi="Century Gothic" w:cs="Arial"/>
          <w:bCs/>
          <w:spacing w:val="-3"/>
          <w:sz w:val="22"/>
          <w:szCs w:val="22"/>
          <w:lang w:val="es-MX"/>
        </w:rPr>
      </w:pPr>
    </w:p>
    <w:p w:rsidR="00154688" w:rsidRDefault="00154688" w:rsidP="00203F06">
      <w:pPr>
        <w:pStyle w:val="Sinespaciado"/>
        <w:tabs>
          <w:tab w:val="left" w:pos="851"/>
        </w:tabs>
        <w:jc w:val="both"/>
        <w:rPr>
          <w:rFonts w:ascii="Century Gothic" w:hAnsi="Century Gothic" w:cs="Arial"/>
          <w:bCs/>
          <w:spacing w:val="-3"/>
          <w:sz w:val="22"/>
          <w:szCs w:val="22"/>
          <w:lang w:val="es-MX"/>
        </w:rPr>
      </w:pPr>
    </w:p>
    <w:p w:rsidR="00D247AA" w:rsidRPr="00D247AA" w:rsidRDefault="00900445" w:rsidP="00D247AA">
      <w:pPr>
        <w:tabs>
          <w:tab w:val="left" w:pos="1425"/>
        </w:tabs>
        <w:jc w:val="both"/>
        <w:rPr>
          <w:rFonts w:ascii="Century Gothic" w:hAnsi="Century Gothic"/>
          <w:sz w:val="22"/>
          <w:szCs w:val="22"/>
        </w:rPr>
      </w:pPr>
      <w:r w:rsidRPr="00D247AA">
        <w:rPr>
          <w:rFonts w:ascii="Century Gothic" w:hAnsi="Century Gothic" w:cs="Arial"/>
          <w:b/>
          <w:bCs/>
          <w:spacing w:val="-3"/>
          <w:sz w:val="22"/>
          <w:szCs w:val="22"/>
        </w:rPr>
        <w:t xml:space="preserve">ASUNTO NÚMERO TRECE.- </w:t>
      </w:r>
      <w:r w:rsidR="00B04FF0" w:rsidRPr="00D247AA">
        <w:rPr>
          <w:rFonts w:ascii="Century Gothic" w:hAnsi="Century Gothic" w:cs="Arial"/>
          <w:bCs/>
          <w:spacing w:val="-3"/>
          <w:sz w:val="22"/>
          <w:szCs w:val="22"/>
        </w:rPr>
        <w:t>Relativ</w:t>
      </w:r>
      <w:r w:rsidR="00B04FF0" w:rsidRPr="00D247AA">
        <w:rPr>
          <w:rFonts w:ascii="Century Gothic" w:hAnsi="Century Gothic" w:cs="Arial"/>
          <w:bCs/>
          <w:spacing w:val="-3"/>
          <w:sz w:val="22"/>
          <w:szCs w:val="22"/>
        </w:rPr>
        <w:t xml:space="preserve">o al </w:t>
      </w:r>
      <w:r w:rsidR="00B04FF0" w:rsidRPr="00D247AA">
        <w:rPr>
          <w:rFonts w:ascii="Century Gothic" w:hAnsi="Century Gothic" w:cs="Courier New"/>
          <w:sz w:val="22"/>
          <w:szCs w:val="22"/>
        </w:rPr>
        <w:t xml:space="preserve">proyecto </w:t>
      </w:r>
      <w:r w:rsidR="00B04FF0" w:rsidRPr="00D247AA">
        <w:rPr>
          <w:rFonts w:ascii="Century Gothic" w:hAnsi="Century Gothic" w:cs="Courier New"/>
          <w:sz w:val="22"/>
          <w:szCs w:val="22"/>
        </w:rPr>
        <w:t>de acuerdo presentado por el Regidor Oscar Arturo Gallegos González, mediante el cual solicita se autorice modificar el Presupuesto de Egresos para el Municipio de Juárez, Estado de Chihuahua, para el Ejercicio Fiscal del año 2020, por cambio de prioridad derivado de la contingencia de COVID-19 para la adquisición de treinta mil despensas.</w:t>
      </w:r>
      <w:r w:rsidR="00B04FF0" w:rsidRPr="00D247AA">
        <w:rPr>
          <w:rFonts w:ascii="Century Gothic" w:hAnsi="Century Gothic" w:cs="Courier New"/>
          <w:sz w:val="22"/>
          <w:szCs w:val="22"/>
        </w:rPr>
        <w:t xml:space="preserve"> </w:t>
      </w:r>
      <w:r w:rsidR="00B04FF0" w:rsidRPr="00D247AA">
        <w:rPr>
          <w:rFonts w:ascii="Century Gothic" w:hAnsi="Century Gothic" w:cs="Courier New"/>
          <w:sz w:val="22"/>
          <w:szCs w:val="22"/>
        </w:rPr>
        <w:t xml:space="preserve">Al pasar al análisis y discusión del presente asunto </w:t>
      </w:r>
      <w:r w:rsidR="00B04FF0" w:rsidRPr="00D247AA">
        <w:rPr>
          <w:rFonts w:ascii="Century Gothic" w:hAnsi="Century Gothic" w:cs="Arial"/>
          <w:sz w:val="22"/>
          <w:szCs w:val="22"/>
        </w:rPr>
        <w:t>y después de haberse expresado diversos comentarios y posicionamientos, se solicitó que el proyecto de acuerdo presentado, fuera diferido con el propósito de turnarlo a la Comisión de</w:t>
      </w:r>
      <w:r w:rsidR="00B04FF0" w:rsidRPr="00D247AA">
        <w:rPr>
          <w:rFonts w:ascii="Century Gothic" w:hAnsi="Century Gothic" w:cs="Arial"/>
          <w:sz w:val="22"/>
          <w:szCs w:val="22"/>
        </w:rPr>
        <w:t xml:space="preserve"> </w:t>
      </w:r>
      <w:r w:rsidR="00D247AA" w:rsidRPr="00D247AA">
        <w:rPr>
          <w:rFonts w:ascii="Century Gothic" w:hAnsi="Century Gothic" w:cs="Arial"/>
          <w:sz w:val="22"/>
          <w:szCs w:val="22"/>
        </w:rPr>
        <w:t>Hacienda</w:t>
      </w:r>
      <w:r w:rsidR="00B04FF0" w:rsidRPr="00D247AA">
        <w:rPr>
          <w:rFonts w:ascii="Century Gothic" w:hAnsi="Century Gothic" w:cs="Arial"/>
          <w:sz w:val="22"/>
          <w:szCs w:val="22"/>
        </w:rPr>
        <w:t xml:space="preserve"> para un mejor </w:t>
      </w:r>
      <w:r w:rsidR="00D247AA" w:rsidRPr="00D247AA">
        <w:rPr>
          <w:rFonts w:ascii="Century Gothic" w:hAnsi="Century Gothic" w:cs="Arial"/>
          <w:sz w:val="22"/>
          <w:szCs w:val="22"/>
        </w:rPr>
        <w:t>análisis</w:t>
      </w:r>
      <w:r w:rsidR="00B04FF0" w:rsidRPr="00D247AA">
        <w:rPr>
          <w:rFonts w:ascii="Century Gothic" w:hAnsi="Century Gothic" w:cs="Arial"/>
          <w:sz w:val="22"/>
          <w:szCs w:val="22"/>
        </w:rPr>
        <w:t xml:space="preserve"> y poder solventar </w:t>
      </w:r>
      <w:r w:rsidR="00D247AA" w:rsidRPr="00D247AA">
        <w:rPr>
          <w:rFonts w:ascii="Century Gothic" w:hAnsi="Century Gothic" w:cs="Arial"/>
          <w:sz w:val="22"/>
          <w:szCs w:val="22"/>
        </w:rPr>
        <w:t>a la brevedad posible</w:t>
      </w:r>
      <w:r w:rsidR="00D247AA">
        <w:rPr>
          <w:rFonts w:ascii="Century Gothic" w:hAnsi="Century Gothic" w:cs="Arial"/>
          <w:sz w:val="22"/>
          <w:szCs w:val="22"/>
        </w:rPr>
        <w:t>, en conjunto con la tesorería Municipal,</w:t>
      </w:r>
      <w:r w:rsidR="00B04FF0" w:rsidRPr="00D247AA">
        <w:rPr>
          <w:rFonts w:ascii="Century Gothic" w:hAnsi="Century Gothic" w:cs="Arial"/>
          <w:sz w:val="22"/>
          <w:szCs w:val="22"/>
        </w:rPr>
        <w:t xml:space="preserve"> lo planteado en el proyecto de acuerdo aludido</w:t>
      </w:r>
      <w:r w:rsidR="00D247AA" w:rsidRPr="00D247AA">
        <w:rPr>
          <w:rFonts w:ascii="Century Gothic" w:hAnsi="Century Gothic" w:cs="Arial"/>
          <w:sz w:val="22"/>
          <w:szCs w:val="22"/>
        </w:rPr>
        <w:t xml:space="preserve">. </w:t>
      </w:r>
      <w:r w:rsidR="00D247AA" w:rsidRPr="00D247AA">
        <w:rPr>
          <w:rFonts w:ascii="Century Gothic" w:hAnsi="Century Gothic" w:cs="Arial"/>
          <w:sz w:val="22"/>
          <w:szCs w:val="22"/>
        </w:rPr>
        <w:t>Por lo tanto se procedió con el desarrollo del orden del día.</w:t>
      </w:r>
    </w:p>
    <w:p w:rsidR="002B0663" w:rsidRDefault="002B0663" w:rsidP="0059360A">
      <w:pPr>
        <w:tabs>
          <w:tab w:val="left" w:pos="0"/>
          <w:tab w:val="left" w:pos="851"/>
        </w:tabs>
        <w:ind w:right="49"/>
        <w:jc w:val="both"/>
        <w:rPr>
          <w:rFonts w:ascii="Century Gothic" w:hAnsi="Century Gothic" w:cs="Courier New"/>
          <w:sz w:val="22"/>
          <w:szCs w:val="22"/>
        </w:rPr>
      </w:pPr>
    </w:p>
    <w:p w:rsidR="002B0663" w:rsidRDefault="002B0663" w:rsidP="0059360A">
      <w:pPr>
        <w:tabs>
          <w:tab w:val="left" w:pos="0"/>
          <w:tab w:val="left" w:pos="851"/>
        </w:tabs>
        <w:ind w:right="49"/>
        <w:jc w:val="both"/>
        <w:rPr>
          <w:rFonts w:ascii="Century Gothic" w:hAnsi="Century Gothic" w:cs="Arial"/>
          <w:bCs/>
          <w:spacing w:val="-3"/>
          <w:sz w:val="22"/>
          <w:szCs w:val="22"/>
        </w:rPr>
      </w:pPr>
    </w:p>
    <w:p w:rsidR="002B0663" w:rsidRPr="00F4729F" w:rsidRDefault="002B0663" w:rsidP="002B0663">
      <w:pPr>
        <w:tabs>
          <w:tab w:val="left" w:pos="0"/>
          <w:tab w:val="left" w:pos="851"/>
        </w:tabs>
        <w:ind w:right="49"/>
        <w:jc w:val="both"/>
        <w:rPr>
          <w:rFonts w:ascii="Century Gothic" w:hAnsi="Century Gothic" w:cs="Arial"/>
          <w:bCs/>
          <w:spacing w:val="-3"/>
          <w:sz w:val="22"/>
          <w:szCs w:val="22"/>
        </w:rPr>
      </w:pPr>
      <w:r w:rsidRPr="00F4729F">
        <w:rPr>
          <w:rFonts w:ascii="Century Gothic" w:hAnsi="Century Gothic" w:cs="Arial"/>
          <w:bCs/>
          <w:spacing w:val="-3"/>
          <w:sz w:val="22"/>
          <w:szCs w:val="22"/>
        </w:rPr>
        <w:t>Con fundamento en el artículo 111 fracción VIII el Presidente Municipal Ciudadano Héctor Armando Cabada Alvídrez, solicitó la inclusión de un asunto especial y urgente por lo que, por unanimidad de votos, se aprobó que lo diera a conocer. Acto seguido el Secretario de la Presidencia Municipal y del Honorable Ayuntamiento dio lectura al mismo en los siguientes términos:</w:t>
      </w:r>
    </w:p>
    <w:p w:rsidR="002B0663" w:rsidRPr="00F4729F" w:rsidRDefault="002B0663" w:rsidP="002B0663">
      <w:pPr>
        <w:tabs>
          <w:tab w:val="left" w:pos="0"/>
          <w:tab w:val="left" w:pos="851"/>
        </w:tabs>
        <w:ind w:right="49"/>
        <w:jc w:val="both"/>
        <w:rPr>
          <w:rFonts w:ascii="Century Gothic" w:hAnsi="Century Gothic" w:cs="Arial"/>
          <w:bCs/>
          <w:spacing w:val="-3"/>
          <w:sz w:val="22"/>
          <w:szCs w:val="22"/>
        </w:rPr>
      </w:pPr>
      <w:r w:rsidRPr="00F4729F">
        <w:rPr>
          <w:rFonts w:ascii="Century Gothic" w:hAnsi="Century Gothic" w:cs="Arial"/>
          <w:b/>
          <w:bCs/>
          <w:spacing w:val="-3"/>
          <w:sz w:val="22"/>
          <w:szCs w:val="22"/>
        </w:rPr>
        <w:t xml:space="preserve">ACUERDO: </w:t>
      </w:r>
      <w:r w:rsidRPr="00F4729F">
        <w:rPr>
          <w:rFonts w:ascii="Century Gothic" w:hAnsi="Century Gothic" w:cs="Arial"/>
          <w:b/>
          <w:bCs/>
          <w:spacing w:val="-3"/>
          <w:sz w:val="22"/>
          <w:szCs w:val="22"/>
          <w:u w:val="single"/>
        </w:rPr>
        <w:t>PRIMERO</w:t>
      </w:r>
      <w:r w:rsidRPr="00F4729F">
        <w:rPr>
          <w:rFonts w:ascii="Century Gothic" w:hAnsi="Century Gothic" w:cs="Arial"/>
          <w:b/>
          <w:bCs/>
          <w:spacing w:val="-3"/>
          <w:sz w:val="22"/>
          <w:szCs w:val="22"/>
        </w:rPr>
        <w:t>.-</w:t>
      </w:r>
      <w:r w:rsidRPr="00F4729F">
        <w:rPr>
          <w:rFonts w:ascii="Century Gothic" w:hAnsi="Century Gothic" w:cs="Arial"/>
          <w:bCs/>
          <w:spacing w:val="-3"/>
          <w:sz w:val="22"/>
          <w:szCs w:val="22"/>
        </w:rPr>
        <w:t xml:space="preserve"> Este Honorable Ayuntamiento autoriza instruir al Tesorero Municipal, para que realice el pago íntegro del Aguinaldo correspondiente al año 2020, a todos los Servidores Públicos del Municipio de Juárez, Estado de Chihuahua, que por cuestiones de la contingencia de contagio del COVID-19 hubieran gozado de incapacidad por ese motivo, sin necesidad de realizar las deducciones por suspensión temporal de la relación de trabajo.</w:t>
      </w:r>
    </w:p>
    <w:p w:rsidR="002B0663" w:rsidRPr="00F4729F" w:rsidRDefault="002B0663" w:rsidP="002B0663">
      <w:pPr>
        <w:tabs>
          <w:tab w:val="left" w:pos="0"/>
          <w:tab w:val="left" w:pos="851"/>
        </w:tabs>
        <w:ind w:right="49"/>
        <w:jc w:val="both"/>
        <w:rPr>
          <w:rFonts w:ascii="Century Gothic" w:hAnsi="Century Gothic" w:cs="Arial"/>
          <w:bCs/>
          <w:spacing w:val="-3"/>
          <w:sz w:val="22"/>
          <w:szCs w:val="22"/>
        </w:rPr>
      </w:pPr>
      <w:r w:rsidRPr="00F4729F">
        <w:rPr>
          <w:rFonts w:ascii="Century Gothic" w:hAnsi="Century Gothic" w:cs="Arial"/>
          <w:b/>
          <w:bCs/>
          <w:spacing w:val="-3"/>
          <w:sz w:val="22"/>
          <w:szCs w:val="22"/>
          <w:u w:val="single"/>
        </w:rPr>
        <w:t>SEGUNDO</w:t>
      </w:r>
      <w:r w:rsidRPr="00F4729F">
        <w:rPr>
          <w:rFonts w:ascii="Century Gothic" w:hAnsi="Century Gothic" w:cs="Arial"/>
          <w:b/>
          <w:bCs/>
          <w:spacing w:val="-3"/>
          <w:sz w:val="22"/>
          <w:szCs w:val="22"/>
        </w:rPr>
        <w:t xml:space="preserve">.- </w:t>
      </w:r>
      <w:r w:rsidRPr="00F4729F">
        <w:rPr>
          <w:rFonts w:ascii="Century Gothic" w:hAnsi="Century Gothic" w:cs="Arial"/>
          <w:bCs/>
          <w:spacing w:val="-3"/>
          <w:sz w:val="22"/>
          <w:szCs w:val="22"/>
        </w:rPr>
        <w:t>Notifíquese el presente acuerdo, para todos los efectos legales conducentes.</w:t>
      </w:r>
    </w:p>
    <w:p w:rsidR="002B0663" w:rsidRPr="00F4729F" w:rsidRDefault="00F4729F" w:rsidP="0059360A">
      <w:pPr>
        <w:tabs>
          <w:tab w:val="left" w:pos="0"/>
          <w:tab w:val="left" w:pos="851"/>
        </w:tabs>
        <w:ind w:right="49"/>
        <w:jc w:val="both"/>
        <w:rPr>
          <w:rFonts w:ascii="Century Gothic" w:hAnsi="Century Gothic" w:cs="Arial"/>
          <w:bCs/>
          <w:spacing w:val="-3"/>
          <w:sz w:val="22"/>
          <w:szCs w:val="22"/>
        </w:rPr>
      </w:pPr>
      <w:r w:rsidRPr="00F4729F">
        <w:rPr>
          <w:rFonts w:ascii="Century Gothic" w:hAnsi="Century Gothic" w:cs="Courier New"/>
          <w:sz w:val="22"/>
          <w:szCs w:val="22"/>
        </w:rPr>
        <w:t xml:space="preserve">Al pasar al análisis y discusión del presente asunto </w:t>
      </w:r>
      <w:r w:rsidRPr="00F4729F">
        <w:rPr>
          <w:rFonts w:ascii="Century Gothic" w:hAnsi="Century Gothic" w:cs="Arial"/>
          <w:sz w:val="22"/>
          <w:szCs w:val="22"/>
        </w:rPr>
        <w:t>y después de haberse expresado diversos comentarios y posicionamientos</w:t>
      </w:r>
      <w:r w:rsidRPr="00F4729F">
        <w:rPr>
          <w:rFonts w:ascii="Century Gothic" w:hAnsi="Century Gothic" w:cs="Arial"/>
          <w:sz w:val="22"/>
          <w:szCs w:val="22"/>
        </w:rPr>
        <w:t>, por unanimidad de votos a favor fue aprobado el proyecto de acuerdo presentado.</w:t>
      </w:r>
    </w:p>
    <w:p w:rsidR="002B0663" w:rsidRDefault="002B0663" w:rsidP="0059360A">
      <w:pPr>
        <w:tabs>
          <w:tab w:val="left" w:pos="0"/>
          <w:tab w:val="left" w:pos="851"/>
        </w:tabs>
        <w:ind w:right="49"/>
        <w:jc w:val="both"/>
        <w:rPr>
          <w:rFonts w:ascii="Century Gothic" w:hAnsi="Century Gothic" w:cs="Arial"/>
          <w:bCs/>
          <w:spacing w:val="-3"/>
          <w:sz w:val="22"/>
          <w:szCs w:val="22"/>
        </w:rPr>
      </w:pPr>
    </w:p>
    <w:p w:rsidR="00F4729F" w:rsidRPr="00F4729F" w:rsidRDefault="00F4729F" w:rsidP="0059360A">
      <w:pPr>
        <w:tabs>
          <w:tab w:val="left" w:pos="0"/>
          <w:tab w:val="left" w:pos="851"/>
        </w:tabs>
        <w:ind w:right="49"/>
        <w:jc w:val="both"/>
        <w:rPr>
          <w:rFonts w:ascii="Century Gothic" w:hAnsi="Century Gothic" w:cs="Arial"/>
          <w:bCs/>
          <w:spacing w:val="-3"/>
          <w:sz w:val="22"/>
          <w:szCs w:val="22"/>
        </w:rPr>
      </w:pPr>
    </w:p>
    <w:p w:rsidR="004333E6" w:rsidRPr="00936137" w:rsidRDefault="00990283" w:rsidP="00203F06">
      <w:pPr>
        <w:pStyle w:val="Sinespaciado"/>
        <w:tabs>
          <w:tab w:val="left" w:pos="851"/>
        </w:tabs>
        <w:jc w:val="both"/>
        <w:rPr>
          <w:rFonts w:ascii="Century Gothic" w:hAnsi="Century Gothic" w:cs="Arial"/>
          <w:b/>
          <w:bCs/>
          <w:spacing w:val="-3"/>
          <w:sz w:val="22"/>
          <w:szCs w:val="22"/>
          <w:lang w:val="es-MX"/>
        </w:rPr>
      </w:pPr>
      <w:r w:rsidRPr="00154688">
        <w:rPr>
          <w:rFonts w:ascii="Century Gothic" w:hAnsi="Century Gothic" w:cs="Arial"/>
          <w:b/>
          <w:bCs/>
          <w:spacing w:val="-3"/>
          <w:sz w:val="22"/>
          <w:szCs w:val="22"/>
          <w:lang w:val="es-MX"/>
        </w:rPr>
        <w:t>ASUNTO</w:t>
      </w:r>
      <w:r w:rsidR="00154688" w:rsidRPr="00154688">
        <w:rPr>
          <w:rFonts w:ascii="Century Gothic" w:hAnsi="Century Gothic" w:cs="Arial"/>
          <w:b/>
          <w:bCs/>
          <w:spacing w:val="-3"/>
          <w:sz w:val="22"/>
          <w:szCs w:val="22"/>
          <w:lang w:val="es-MX"/>
        </w:rPr>
        <w:t xml:space="preserve"> NÚMERO CATORCE.-</w:t>
      </w:r>
      <w:r w:rsidR="00154688">
        <w:rPr>
          <w:rFonts w:ascii="Century Gothic" w:hAnsi="Century Gothic" w:cs="Arial"/>
          <w:bCs/>
          <w:spacing w:val="-3"/>
          <w:sz w:val="22"/>
          <w:szCs w:val="22"/>
          <w:lang w:val="es-MX"/>
        </w:rPr>
        <w:t xml:space="preserve"> </w:t>
      </w:r>
      <w:r w:rsidR="004333E6" w:rsidRPr="00936137">
        <w:rPr>
          <w:rFonts w:ascii="Century Gothic" w:hAnsi="Century Gothic" w:cs="Arial"/>
          <w:sz w:val="22"/>
          <w:szCs w:val="22"/>
          <w:lang w:val="es-MX"/>
        </w:rPr>
        <w:t xml:space="preserve">No habiendo otro asunto que tratar en el orden del día y siendo las </w:t>
      </w:r>
      <w:r w:rsidR="00701832">
        <w:rPr>
          <w:rFonts w:ascii="Century Gothic" w:hAnsi="Century Gothic" w:cs="Arial"/>
          <w:sz w:val="22"/>
          <w:szCs w:val="22"/>
          <w:lang w:val="es-MX"/>
        </w:rPr>
        <w:t>diecinueve</w:t>
      </w:r>
      <w:r w:rsidR="00701832" w:rsidRPr="00936137">
        <w:rPr>
          <w:rFonts w:ascii="Century Gothic" w:hAnsi="Century Gothic" w:cs="Arial"/>
          <w:sz w:val="22"/>
          <w:szCs w:val="22"/>
          <w:lang w:val="es-MX"/>
        </w:rPr>
        <w:t xml:space="preserve"> </w:t>
      </w:r>
      <w:r w:rsidR="004333E6" w:rsidRPr="00936137">
        <w:rPr>
          <w:rFonts w:ascii="Century Gothic" w:hAnsi="Century Gothic" w:cs="Arial"/>
          <w:sz w:val="22"/>
          <w:szCs w:val="22"/>
          <w:lang w:val="es-MX"/>
        </w:rPr>
        <w:t>horas</w:t>
      </w:r>
      <w:r w:rsidR="000D3582" w:rsidRPr="00936137">
        <w:rPr>
          <w:rFonts w:ascii="Century Gothic" w:hAnsi="Century Gothic" w:cs="Arial"/>
          <w:sz w:val="22"/>
          <w:szCs w:val="22"/>
          <w:lang w:val="es-MX"/>
        </w:rPr>
        <w:t xml:space="preserve"> con </w:t>
      </w:r>
      <w:r w:rsidR="00154688">
        <w:rPr>
          <w:rFonts w:ascii="Century Gothic" w:hAnsi="Century Gothic" w:cs="Arial"/>
          <w:sz w:val="22"/>
          <w:szCs w:val="22"/>
          <w:lang w:val="es-MX"/>
        </w:rPr>
        <w:t xml:space="preserve">treinta y cuatro </w:t>
      </w:r>
      <w:r w:rsidR="000D3582" w:rsidRPr="00936137">
        <w:rPr>
          <w:rFonts w:ascii="Century Gothic" w:hAnsi="Century Gothic" w:cs="Arial"/>
          <w:sz w:val="22"/>
          <w:szCs w:val="22"/>
          <w:lang w:val="es-MX"/>
        </w:rPr>
        <w:t>minutos</w:t>
      </w:r>
      <w:r w:rsidR="004333E6" w:rsidRPr="00936137">
        <w:rPr>
          <w:rFonts w:ascii="Century Gothic" w:hAnsi="Century Gothic" w:cs="Arial"/>
          <w:sz w:val="22"/>
          <w:szCs w:val="22"/>
          <w:lang w:val="es-MX"/>
        </w:rPr>
        <w:t xml:space="preserve"> del mismo día, mes y año, el Presidente </w:t>
      </w:r>
      <w:r w:rsidR="00CB253D" w:rsidRPr="00936137">
        <w:rPr>
          <w:rFonts w:ascii="Century Gothic" w:hAnsi="Century Gothic" w:cs="Arial"/>
          <w:sz w:val="22"/>
          <w:szCs w:val="22"/>
          <w:lang w:val="es-MX"/>
        </w:rPr>
        <w:t xml:space="preserve">Municipal </w:t>
      </w:r>
      <w:r w:rsidR="004333E6" w:rsidRPr="00936137">
        <w:rPr>
          <w:rFonts w:ascii="Century Gothic" w:hAnsi="Century Gothic" w:cs="Arial"/>
          <w:sz w:val="22"/>
          <w:szCs w:val="22"/>
          <w:lang w:val="es-MX"/>
        </w:rPr>
        <w:t xml:space="preserve">dio por clausurada la presente </w:t>
      </w:r>
      <w:r w:rsidR="00617947">
        <w:rPr>
          <w:rFonts w:ascii="Century Gothic" w:hAnsi="Century Gothic" w:cs="Arial"/>
          <w:sz w:val="22"/>
          <w:szCs w:val="22"/>
          <w:lang w:val="es-MX"/>
        </w:rPr>
        <w:t>sesión, levantándose p</w:t>
      </w:r>
      <w:r w:rsidR="004333E6" w:rsidRPr="00936137">
        <w:rPr>
          <w:rFonts w:ascii="Century Gothic" w:hAnsi="Century Gothic" w:cs="Arial"/>
          <w:sz w:val="22"/>
          <w:szCs w:val="22"/>
          <w:lang w:val="es-MX"/>
        </w:rPr>
        <w:t>ara constan</w:t>
      </w:r>
      <w:r w:rsidR="004333E6" w:rsidRPr="00936137">
        <w:rPr>
          <w:rFonts w:ascii="Century Gothic" w:hAnsi="Century Gothic" w:cs="Arial"/>
          <w:sz w:val="22"/>
          <w:szCs w:val="22"/>
          <w:lang w:val="es-MX"/>
        </w:rPr>
        <w:softHyphen/>
        <w:t>cia</w:t>
      </w:r>
      <w:r w:rsidR="00617947">
        <w:rPr>
          <w:rFonts w:ascii="Century Gothic" w:hAnsi="Century Gothic" w:cs="Arial"/>
          <w:sz w:val="22"/>
          <w:szCs w:val="22"/>
          <w:lang w:val="es-MX"/>
        </w:rPr>
        <w:t xml:space="preserve"> el acta </w:t>
      </w:r>
      <w:r w:rsidR="004A1816">
        <w:rPr>
          <w:rFonts w:ascii="Century Gothic" w:hAnsi="Century Gothic" w:cs="Arial"/>
          <w:sz w:val="22"/>
          <w:szCs w:val="22"/>
          <w:lang w:val="es-MX"/>
        </w:rPr>
        <w:t>correspondiente</w:t>
      </w:r>
      <w:r w:rsidR="004333E6" w:rsidRPr="00936137">
        <w:rPr>
          <w:rFonts w:ascii="Century Gothic" w:hAnsi="Century Gothic" w:cs="Arial"/>
          <w:sz w:val="22"/>
          <w:szCs w:val="22"/>
          <w:lang w:val="es-MX"/>
        </w:rPr>
        <w:t xml:space="preserve">.  </w:t>
      </w:r>
    </w:p>
    <w:p w:rsidR="000918DF" w:rsidRDefault="000918DF" w:rsidP="00203F06">
      <w:pPr>
        <w:jc w:val="both"/>
        <w:rPr>
          <w:rFonts w:ascii="Century Gothic" w:hAnsi="Century Gothic" w:cs="Arial"/>
          <w:b/>
          <w:sz w:val="22"/>
          <w:szCs w:val="22"/>
        </w:rPr>
      </w:pPr>
    </w:p>
    <w:p w:rsidR="00EF7035" w:rsidRPr="00936137" w:rsidRDefault="00EF7035" w:rsidP="00203F06">
      <w:pPr>
        <w:jc w:val="both"/>
        <w:rPr>
          <w:rFonts w:ascii="Century Gothic" w:hAnsi="Century Gothic" w:cs="Arial"/>
          <w:b/>
          <w:sz w:val="22"/>
          <w:szCs w:val="22"/>
        </w:rPr>
      </w:pPr>
    </w:p>
    <w:p w:rsidR="00380943" w:rsidRPr="00936137" w:rsidRDefault="00710945" w:rsidP="00203F06">
      <w:pPr>
        <w:jc w:val="both"/>
        <w:rPr>
          <w:rFonts w:ascii="Century Gothic" w:hAnsi="Century Gothic" w:cs="Arial"/>
          <w:b/>
          <w:sz w:val="22"/>
          <w:szCs w:val="22"/>
        </w:rPr>
      </w:pPr>
      <w:r w:rsidRPr="00936137">
        <w:rPr>
          <w:rFonts w:ascii="Century Gothic" w:hAnsi="Century Gothic" w:cs="Arial"/>
          <w:b/>
          <w:sz w:val="22"/>
          <w:szCs w:val="22"/>
        </w:rPr>
        <w:t>Documentos que se agregan al apéndice de la presente acta:</w:t>
      </w:r>
    </w:p>
    <w:p w:rsidR="00DA2793" w:rsidRPr="0048507A" w:rsidRDefault="003F1477" w:rsidP="0048507A">
      <w:pPr>
        <w:tabs>
          <w:tab w:val="left" w:pos="0"/>
          <w:tab w:val="left" w:pos="851"/>
        </w:tabs>
        <w:ind w:right="49"/>
        <w:jc w:val="both"/>
        <w:rPr>
          <w:rFonts w:ascii="Century Gothic" w:hAnsi="Century Gothic" w:cs="Arial"/>
          <w:bCs/>
          <w:spacing w:val="-3"/>
          <w:sz w:val="18"/>
          <w:szCs w:val="18"/>
        </w:rPr>
      </w:pPr>
      <w:r w:rsidRPr="00936137">
        <w:rPr>
          <w:rFonts w:ascii="Century Gothic" w:eastAsia="Calibri" w:hAnsi="Century Gothic" w:cs="Calibri Light"/>
          <w:b/>
          <w:sz w:val="18"/>
          <w:szCs w:val="18"/>
        </w:rPr>
        <w:t>a).-</w:t>
      </w:r>
      <w:r w:rsidRPr="00936137">
        <w:rPr>
          <w:rFonts w:ascii="Century Gothic" w:eastAsia="Calibri" w:hAnsi="Century Gothic" w:cs="Calibri Light"/>
          <w:sz w:val="18"/>
          <w:szCs w:val="18"/>
        </w:rPr>
        <w:t xml:space="preserve"> </w:t>
      </w:r>
      <w:r w:rsidR="009F24D7">
        <w:rPr>
          <w:rFonts w:ascii="Century Gothic" w:eastAsia="Calibri" w:hAnsi="Century Gothic" w:cs="Calibri Light"/>
          <w:sz w:val="18"/>
          <w:szCs w:val="18"/>
        </w:rPr>
        <w:t xml:space="preserve">Documento que contiene la </w:t>
      </w:r>
      <w:r w:rsidR="00DD4BA8">
        <w:rPr>
          <w:rFonts w:ascii="Century Gothic" w:eastAsia="Calibri" w:hAnsi="Century Gothic" w:cs="Calibri Light"/>
          <w:sz w:val="18"/>
          <w:szCs w:val="18"/>
        </w:rPr>
        <w:t>opinión</w:t>
      </w:r>
      <w:r w:rsidR="009F24D7">
        <w:rPr>
          <w:rFonts w:ascii="Century Gothic" w:eastAsia="Calibri" w:hAnsi="Century Gothic" w:cs="Calibri Light"/>
          <w:sz w:val="18"/>
          <w:szCs w:val="18"/>
        </w:rPr>
        <w:t xml:space="preserve"> del análisis cuantitativo del Segundo Informe de Gobierno Administración 2018-2021</w:t>
      </w:r>
      <w:r w:rsidR="00FA0FCC">
        <w:rPr>
          <w:rFonts w:ascii="Century Gothic" w:eastAsia="Calibri" w:hAnsi="Century Gothic" w:cs="Calibri Light"/>
          <w:sz w:val="18"/>
          <w:szCs w:val="18"/>
        </w:rPr>
        <w:t>;</w:t>
      </w:r>
      <w:r w:rsidR="004127AC">
        <w:rPr>
          <w:rFonts w:ascii="Century Gothic" w:eastAsia="Calibri" w:hAnsi="Century Gothic" w:cs="Calibri Light"/>
          <w:sz w:val="18"/>
          <w:szCs w:val="18"/>
        </w:rPr>
        <w:t xml:space="preserve"> </w:t>
      </w:r>
      <w:r w:rsidR="00FA0FCC" w:rsidRPr="004127AC">
        <w:rPr>
          <w:rFonts w:ascii="Century Gothic" w:eastAsia="Calibri" w:hAnsi="Century Gothic" w:cs="Calibri Light"/>
          <w:b/>
          <w:sz w:val="18"/>
          <w:szCs w:val="18"/>
        </w:rPr>
        <w:t>b).-</w:t>
      </w:r>
      <w:r w:rsidR="00FA0FCC" w:rsidRPr="00FA0FCC">
        <w:rPr>
          <w:rFonts w:ascii="Century Gothic" w:eastAsia="Calibri" w:hAnsi="Century Gothic" w:cs="Calibri Light"/>
          <w:sz w:val="18"/>
          <w:szCs w:val="18"/>
        </w:rPr>
        <w:t xml:space="preserve"> </w:t>
      </w:r>
      <w:r w:rsidR="00FA0FCC">
        <w:rPr>
          <w:rFonts w:ascii="Century Gothic" w:eastAsia="Calibri" w:hAnsi="Century Gothic" w:cs="Calibri Light"/>
          <w:sz w:val="18"/>
          <w:szCs w:val="18"/>
        </w:rPr>
        <w:t>Proyecto de acuerdo</w:t>
      </w:r>
      <w:r w:rsidR="009F24D7">
        <w:rPr>
          <w:rFonts w:ascii="Century Gothic" w:eastAsia="Calibri" w:hAnsi="Century Gothic" w:cs="Calibri Light"/>
          <w:sz w:val="18"/>
          <w:szCs w:val="18"/>
        </w:rPr>
        <w:t xml:space="preserve"> para emitir un exhorto a las tiendas de conveniencia para que exijan a clientes y personal el uso de obligatorio y correcto de cubre bocas</w:t>
      </w:r>
      <w:r w:rsidR="004127AC">
        <w:rPr>
          <w:rFonts w:ascii="Century Gothic" w:eastAsia="Calibri" w:hAnsi="Century Gothic" w:cs="Calibri Light"/>
          <w:sz w:val="18"/>
          <w:szCs w:val="18"/>
        </w:rPr>
        <w:t xml:space="preserve">; </w:t>
      </w:r>
      <w:r w:rsidR="004127AC" w:rsidRPr="004127AC">
        <w:rPr>
          <w:rFonts w:ascii="Century Gothic" w:eastAsia="Calibri" w:hAnsi="Century Gothic" w:cs="Calibri Light"/>
          <w:b/>
          <w:sz w:val="18"/>
          <w:szCs w:val="18"/>
        </w:rPr>
        <w:t>c).-</w:t>
      </w:r>
      <w:r w:rsidR="004127AC">
        <w:rPr>
          <w:rFonts w:ascii="Century Gothic" w:eastAsia="Calibri" w:hAnsi="Century Gothic" w:cs="Calibri Light"/>
          <w:sz w:val="18"/>
          <w:szCs w:val="18"/>
        </w:rPr>
        <w:t xml:space="preserve"> Proyecto de acuerdo</w:t>
      </w:r>
      <w:r w:rsidR="004127AC" w:rsidRPr="00FA0FCC">
        <w:rPr>
          <w:rFonts w:ascii="Century Gothic" w:eastAsia="Calibri" w:hAnsi="Century Gothic" w:cs="Calibri Light"/>
          <w:sz w:val="18"/>
          <w:szCs w:val="18"/>
        </w:rPr>
        <w:t xml:space="preserve"> </w:t>
      </w:r>
      <w:r w:rsidR="004127AC">
        <w:rPr>
          <w:rFonts w:ascii="Century Gothic" w:eastAsia="Calibri" w:hAnsi="Century Gothic" w:cs="Calibri Light"/>
          <w:sz w:val="18"/>
          <w:szCs w:val="18"/>
        </w:rPr>
        <w:t>relativo a</w:t>
      </w:r>
      <w:r w:rsidR="004127AC" w:rsidRPr="00FA0FCC">
        <w:rPr>
          <w:rFonts w:ascii="Century Gothic" w:eastAsia="Calibri" w:hAnsi="Century Gothic" w:cs="Calibri Light"/>
          <w:sz w:val="18"/>
          <w:szCs w:val="18"/>
        </w:rPr>
        <w:t xml:space="preserve"> </w:t>
      </w:r>
      <w:r w:rsidR="004127AC">
        <w:rPr>
          <w:rFonts w:ascii="Century Gothic" w:eastAsia="Calibri" w:hAnsi="Century Gothic" w:cs="Calibri Light"/>
          <w:sz w:val="18"/>
          <w:szCs w:val="18"/>
        </w:rPr>
        <w:t xml:space="preserve">la </w:t>
      </w:r>
      <w:r w:rsidR="004127AC" w:rsidRPr="00FA0FCC">
        <w:rPr>
          <w:rFonts w:ascii="Century Gothic" w:eastAsia="Calibri" w:hAnsi="Century Gothic" w:cs="Calibri Light"/>
          <w:sz w:val="18"/>
          <w:szCs w:val="18"/>
        </w:rPr>
        <w:t xml:space="preserve">autorización </w:t>
      </w:r>
      <w:r w:rsidR="00FA0FCC" w:rsidRPr="00FA0FCC">
        <w:rPr>
          <w:rFonts w:ascii="Century Gothic" w:eastAsia="Calibri" w:hAnsi="Century Gothic" w:cs="Calibri Light"/>
          <w:sz w:val="18"/>
          <w:szCs w:val="18"/>
        </w:rPr>
        <w:t xml:space="preserve">para </w:t>
      </w:r>
      <w:r w:rsidR="009F24D7">
        <w:rPr>
          <w:rFonts w:ascii="Century Gothic" w:eastAsia="Calibri" w:hAnsi="Century Gothic" w:cs="Calibri Light"/>
          <w:sz w:val="18"/>
          <w:szCs w:val="18"/>
        </w:rPr>
        <w:t xml:space="preserve">otorgar la exención del pago de aportaciones al Fondo de Pensiones y Jubilaciones, al ciudadano Víctor Manuel Bolaños Sanvicente empleado al servicio del Municipio de Juárez, Estado de Chihuahua </w:t>
      </w:r>
      <w:r w:rsidR="004127AC">
        <w:rPr>
          <w:rFonts w:ascii="Century Gothic" w:eastAsia="Calibri" w:hAnsi="Century Gothic" w:cs="Calibri Light"/>
          <w:sz w:val="18"/>
          <w:szCs w:val="18"/>
        </w:rPr>
        <w:t xml:space="preserve">; </w:t>
      </w:r>
      <w:r w:rsidR="004127AC" w:rsidRPr="004127AC">
        <w:rPr>
          <w:rFonts w:ascii="Century Gothic" w:eastAsia="Calibri" w:hAnsi="Century Gothic" w:cs="Calibri Light"/>
          <w:b/>
          <w:sz w:val="18"/>
          <w:szCs w:val="18"/>
        </w:rPr>
        <w:t>d).-</w:t>
      </w:r>
      <w:r w:rsidR="004127AC">
        <w:rPr>
          <w:rFonts w:ascii="Century Gothic" w:eastAsia="Calibri" w:hAnsi="Century Gothic" w:cs="Calibri Light"/>
          <w:sz w:val="18"/>
          <w:szCs w:val="18"/>
        </w:rPr>
        <w:t xml:space="preserve"> Proyecto de acuerdo</w:t>
      </w:r>
      <w:r w:rsidR="004127AC" w:rsidRPr="00FA0FCC">
        <w:rPr>
          <w:rFonts w:ascii="Century Gothic" w:eastAsia="Calibri" w:hAnsi="Century Gothic" w:cs="Calibri Light"/>
          <w:sz w:val="18"/>
          <w:szCs w:val="18"/>
        </w:rPr>
        <w:t xml:space="preserve"> </w:t>
      </w:r>
      <w:r w:rsidR="009F24D7">
        <w:rPr>
          <w:rFonts w:ascii="Century Gothic" w:eastAsia="Calibri" w:hAnsi="Century Gothic" w:cs="Calibri Light"/>
          <w:sz w:val="18"/>
          <w:szCs w:val="18"/>
        </w:rPr>
        <w:t>para</w:t>
      </w:r>
      <w:r w:rsidR="008E6CBB">
        <w:rPr>
          <w:rFonts w:ascii="Century Gothic" w:eastAsia="Calibri" w:hAnsi="Century Gothic" w:cs="Calibri Light"/>
          <w:sz w:val="18"/>
          <w:szCs w:val="18"/>
        </w:rPr>
        <w:t xml:space="preserve"> dejar sin efectos el contenido del acuerdo relacionado con el asunto octavo del orden del día, aprobado en la sesión del Ayuntamiento número 67 de fecha 8 de </w:t>
      </w:r>
      <w:r w:rsidR="008E6CBB">
        <w:rPr>
          <w:rFonts w:ascii="Century Gothic" w:eastAsia="Calibri" w:hAnsi="Century Gothic" w:cs="Calibri Light"/>
          <w:sz w:val="18"/>
          <w:szCs w:val="18"/>
        </w:rPr>
        <w:lastRenderedPageBreak/>
        <w:t>marzo de 2018</w:t>
      </w:r>
      <w:r w:rsidR="009F24D7">
        <w:rPr>
          <w:rFonts w:ascii="Century Gothic" w:eastAsia="Calibri" w:hAnsi="Century Gothic" w:cs="Calibri Light"/>
          <w:sz w:val="18"/>
          <w:szCs w:val="18"/>
        </w:rPr>
        <w:t xml:space="preserve">; </w:t>
      </w:r>
      <w:r w:rsidR="004127AC" w:rsidRPr="004127AC">
        <w:rPr>
          <w:rFonts w:ascii="Century Gothic" w:eastAsia="Calibri" w:hAnsi="Century Gothic" w:cs="Calibri Light"/>
          <w:b/>
          <w:sz w:val="18"/>
          <w:szCs w:val="18"/>
        </w:rPr>
        <w:t>e).-</w:t>
      </w:r>
      <w:r w:rsidR="004127AC">
        <w:rPr>
          <w:rFonts w:ascii="Century Gothic" w:eastAsia="Calibri" w:hAnsi="Century Gothic" w:cs="Calibri Light"/>
          <w:sz w:val="18"/>
          <w:szCs w:val="18"/>
        </w:rPr>
        <w:t xml:space="preserve"> Proyecto de acuerdo</w:t>
      </w:r>
      <w:r w:rsidR="004127AC" w:rsidRPr="00FA0FCC">
        <w:rPr>
          <w:rFonts w:ascii="Century Gothic" w:eastAsia="Calibri" w:hAnsi="Century Gothic" w:cs="Calibri Light"/>
          <w:sz w:val="18"/>
          <w:szCs w:val="18"/>
        </w:rPr>
        <w:t xml:space="preserve"> </w:t>
      </w:r>
      <w:r w:rsidR="004127AC">
        <w:rPr>
          <w:rFonts w:ascii="Century Gothic" w:eastAsia="Calibri" w:hAnsi="Century Gothic" w:cs="Calibri Light"/>
          <w:sz w:val="18"/>
          <w:szCs w:val="18"/>
        </w:rPr>
        <w:t>relativo a</w:t>
      </w:r>
      <w:r w:rsidR="004127AC" w:rsidRPr="00FA0FCC">
        <w:rPr>
          <w:rFonts w:ascii="Century Gothic" w:eastAsia="Calibri" w:hAnsi="Century Gothic" w:cs="Calibri Light"/>
          <w:sz w:val="18"/>
          <w:szCs w:val="18"/>
        </w:rPr>
        <w:t xml:space="preserve"> </w:t>
      </w:r>
      <w:r w:rsidR="004127AC">
        <w:rPr>
          <w:rFonts w:ascii="Century Gothic" w:eastAsia="Calibri" w:hAnsi="Century Gothic" w:cs="Calibri Light"/>
          <w:sz w:val="18"/>
          <w:szCs w:val="18"/>
        </w:rPr>
        <w:t xml:space="preserve">la </w:t>
      </w:r>
      <w:r w:rsidR="004127AC" w:rsidRPr="00FA0FCC">
        <w:rPr>
          <w:rFonts w:ascii="Century Gothic" w:eastAsia="Calibri" w:hAnsi="Century Gothic" w:cs="Calibri Light"/>
          <w:sz w:val="18"/>
          <w:szCs w:val="18"/>
        </w:rPr>
        <w:t>autorización</w:t>
      </w:r>
      <w:r w:rsidR="008E6CBB">
        <w:rPr>
          <w:rFonts w:ascii="Century Gothic" w:eastAsia="Calibri" w:hAnsi="Century Gothic" w:cs="Calibri Light"/>
          <w:sz w:val="18"/>
          <w:szCs w:val="18"/>
        </w:rPr>
        <w:t xml:space="preserve"> del Fraccionamiento Habitacional en Régimen de Propiedad de Condominio a denominarse “Arcana”</w:t>
      </w:r>
      <w:r w:rsidR="004127AC">
        <w:rPr>
          <w:rFonts w:ascii="Century Gothic" w:eastAsia="Calibri" w:hAnsi="Century Gothic" w:cs="Calibri Light"/>
          <w:sz w:val="18"/>
          <w:szCs w:val="18"/>
        </w:rPr>
        <w:t xml:space="preserve">; </w:t>
      </w:r>
      <w:r w:rsidR="004127AC" w:rsidRPr="004127AC">
        <w:rPr>
          <w:rFonts w:ascii="Century Gothic" w:eastAsia="Calibri" w:hAnsi="Century Gothic" w:cs="Calibri Light"/>
          <w:b/>
          <w:sz w:val="18"/>
          <w:szCs w:val="18"/>
        </w:rPr>
        <w:t>f).-</w:t>
      </w:r>
      <w:r w:rsidR="004127AC">
        <w:rPr>
          <w:rFonts w:ascii="Century Gothic" w:eastAsia="Calibri" w:hAnsi="Century Gothic" w:cs="Calibri Light"/>
          <w:sz w:val="18"/>
          <w:szCs w:val="18"/>
        </w:rPr>
        <w:t xml:space="preserve"> </w:t>
      </w:r>
      <w:r w:rsidR="00FA0FCC" w:rsidRPr="00FA0FCC">
        <w:rPr>
          <w:rFonts w:ascii="Century Gothic" w:eastAsia="Calibri" w:hAnsi="Century Gothic" w:cs="Calibri Light"/>
          <w:sz w:val="18"/>
          <w:szCs w:val="18"/>
        </w:rPr>
        <w:t>Proyecto de acuerdo</w:t>
      </w:r>
      <w:r w:rsidR="008E6CBB">
        <w:rPr>
          <w:rFonts w:ascii="Century Gothic" w:eastAsia="Calibri" w:hAnsi="Century Gothic" w:cs="Calibri Light"/>
          <w:sz w:val="18"/>
          <w:szCs w:val="18"/>
        </w:rPr>
        <w:t xml:space="preserve"> relativo a un cambio de zonificación secundaria de un predio con una zonificación HEp1-40: Habitacional Ecológico Pluvial 40 viv/ha a una zonificación I-0-3: Industrial, ubicado en la calle Del Puma del Ejido San Isidro de este Municipio, con una superficie de 110.78 hectáreas</w:t>
      </w:r>
      <w:r w:rsidR="004127AC">
        <w:rPr>
          <w:rFonts w:ascii="Century Gothic" w:eastAsia="Calibri" w:hAnsi="Century Gothic" w:cs="Calibri Light"/>
          <w:sz w:val="18"/>
          <w:szCs w:val="18"/>
        </w:rPr>
        <w:t xml:space="preserve">; </w:t>
      </w:r>
      <w:r w:rsidR="004127AC" w:rsidRPr="004127AC">
        <w:rPr>
          <w:rFonts w:ascii="Century Gothic" w:eastAsia="Calibri" w:hAnsi="Century Gothic" w:cs="Calibri Light"/>
          <w:b/>
          <w:sz w:val="18"/>
          <w:szCs w:val="18"/>
        </w:rPr>
        <w:t>g).-</w:t>
      </w:r>
      <w:r w:rsidR="004127AC">
        <w:rPr>
          <w:rFonts w:ascii="Century Gothic" w:eastAsia="Calibri" w:hAnsi="Century Gothic" w:cs="Calibri Light"/>
          <w:b/>
          <w:sz w:val="18"/>
          <w:szCs w:val="18"/>
        </w:rPr>
        <w:t xml:space="preserve"> </w:t>
      </w:r>
      <w:r w:rsidR="00FA0FCC" w:rsidRPr="00FA0FCC">
        <w:rPr>
          <w:rFonts w:ascii="Century Gothic" w:eastAsia="Calibri" w:hAnsi="Century Gothic" w:cs="Calibri Light"/>
          <w:sz w:val="18"/>
          <w:szCs w:val="18"/>
        </w:rPr>
        <w:t>Proyecto de a</w:t>
      </w:r>
      <w:r w:rsidR="008E6CBB">
        <w:rPr>
          <w:rFonts w:ascii="Century Gothic" w:eastAsia="Calibri" w:hAnsi="Century Gothic" w:cs="Calibri Light"/>
          <w:sz w:val="18"/>
          <w:szCs w:val="18"/>
        </w:rPr>
        <w:t xml:space="preserve">cuerdo para a emitir </w:t>
      </w:r>
      <w:r w:rsidR="008E6CBB" w:rsidRPr="008E6CBB">
        <w:rPr>
          <w:rFonts w:ascii="Century Gothic" w:hAnsi="Century Gothic" w:cs="Arial"/>
          <w:sz w:val="18"/>
          <w:szCs w:val="18"/>
        </w:rPr>
        <w:t>un exhorto al titular de la Procuraduría Federal del Consumidor, Delegación Chihuahua, para que vigile diligentemente el servicio que prestan las funerarias en este Municipio, relacionado con el cobro por los servicios que prestan, tanto de velación como de cremación, asimismo se hagan las revisiones pertinentes a los negocios dedicados a la venta y distribución de oxígeno, y en su caso se apl</w:t>
      </w:r>
      <w:r w:rsidR="008E6CBB">
        <w:rPr>
          <w:rFonts w:ascii="Century Gothic" w:hAnsi="Century Gothic" w:cs="Arial"/>
          <w:sz w:val="18"/>
          <w:szCs w:val="18"/>
        </w:rPr>
        <w:t>iquen las sanciones pertinentes</w:t>
      </w:r>
      <w:r w:rsidR="008E6CBB" w:rsidRPr="008E6CBB">
        <w:rPr>
          <w:rFonts w:ascii="Century Gothic" w:eastAsia="Calibri" w:hAnsi="Century Gothic" w:cs="Calibri Light"/>
          <w:sz w:val="18"/>
          <w:szCs w:val="18"/>
        </w:rPr>
        <w:t>;</w:t>
      </w:r>
      <w:r w:rsidR="004127AC" w:rsidRPr="008E6CBB">
        <w:rPr>
          <w:rFonts w:ascii="Century Gothic" w:eastAsia="Calibri" w:hAnsi="Century Gothic" w:cs="Calibri Light"/>
          <w:sz w:val="18"/>
          <w:szCs w:val="18"/>
        </w:rPr>
        <w:t xml:space="preserve"> </w:t>
      </w:r>
      <w:r w:rsidRPr="008E6CBB">
        <w:rPr>
          <w:rFonts w:ascii="Century Gothic" w:eastAsia="Calibri" w:hAnsi="Century Gothic" w:cs="Calibri Light"/>
          <w:b/>
          <w:sz w:val="18"/>
          <w:szCs w:val="18"/>
        </w:rPr>
        <w:t>h).</w:t>
      </w:r>
      <w:r w:rsidR="008E6CBB">
        <w:rPr>
          <w:rFonts w:ascii="Century Gothic" w:eastAsia="Calibri" w:hAnsi="Century Gothic" w:cs="Calibri Light"/>
          <w:b/>
          <w:sz w:val="18"/>
          <w:szCs w:val="18"/>
        </w:rPr>
        <w:t xml:space="preserve">- </w:t>
      </w:r>
      <w:r w:rsidR="0048507A" w:rsidRPr="0048507A">
        <w:rPr>
          <w:rFonts w:ascii="Century Gothic" w:eastAsia="Calibri" w:hAnsi="Century Gothic" w:cs="Calibri Light"/>
          <w:sz w:val="18"/>
          <w:szCs w:val="18"/>
        </w:rPr>
        <w:t>Proyecto</w:t>
      </w:r>
      <w:r w:rsidR="00D247AA">
        <w:rPr>
          <w:rFonts w:ascii="Century Gothic" w:eastAsia="Calibri" w:hAnsi="Century Gothic" w:cs="Calibri Light"/>
          <w:sz w:val="18"/>
          <w:szCs w:val="18"/>
        </w:rPr>
        <w:t xml:space="preserve"> de acuerdo relativ</w:t>
      </w:r>
      <w:r w:rsidR="0048507A" w:rsidRPr="0048507A">
        <w:rPr>
          <w:rFonts w:ascii="Century Gothic" w:eastAsia="Calibri" w:hAnsi="Century Gothic" w:cs="Calibri Light"/>
          <w:sz w:val="18"/>
          <w:szCs w:val="18"/>
        </w:rPr>
        <w:t>o para</w:t>
      </w:r>
      <w:r w:rsidR="0048507A" w:rsidRPr="0048507A">
        <w:rPr>
          <w:rFonts w:ascii="Century Gothic" w:eastAsia="Calibri" w:hAnsi="Century Gothic" w:cs="Calibri Light"/>
          <w:b/>
          <w:sz w:val="18"/>
          <w:szCs w:val="18"/>
        </w:rPr>
        <w:t xml:space="preserve"> </w:t>
      </w:r>
      <w:r w:rsidR="0048507A" w:rsidRPr="0048507A">
        <w:rPr>
          <w:rFonts w:ascii="Century Gothic" w:eastAsia="Calibri" w:hAnsi="Century Gothic" w:cs="Calibri Light"/>
          <w:sz w:val="18"/>
          <w:szCs w:val="18"/>
        </w:rPr>
        <w:t>declarar</w:t>
      </w:r>
      <w:r w:rsidR="0048507A">
        <w:rPr>
          <w:rFonts w:ascii="Century Gothic" w:eastAsia="Calibri" w:hAnsi="Century Gothic" w:cs="Calibri Light"/>
          <w:b/>
          <w:sz w:val="18"/>
          <w:szCs w:val="18"/>
        </w:rPr>
        <w:t xml:space="preserve"> </w:t>
      </w:r>
      <w:r w:rsidR="0048507A" w:rsidRPr="0048507A">
        <w:rPr>
          <w:rFonts w:ascii="Century Gothic" w:eastAsia="MS Mincho" w:hAnsi="Century Gothic" w:cs="Arial"/>
          <w:color w:val="000000"/>
          <w:sz w:val="18"/>
          <w:szCs w:val="18"/>
          <w:lang w:eastAsia="en-US"/>
        </w:rPr>
        <w:t>como Recinto Oficial para la Sesión Solemne del Honorable Ayuntamiento del Municipio de Juárez, a celebrarse el día 08 de diciembre del año 2020, a las 12:00 horas, el Centro Municipal de las Artes del Municipio de Juárez, ubicado en avenida 16 de septiembre y calle Mariscal, lugar y fecha en donde se entregará la Presea Fray García de San Francisco, de conformidad con lo establecido en el artículo 25 fracción III del Reglamento Interior del Honorable Ayuntamiento del Municipio de Juárez, Estado de Chihuahua</w:t>
      </w:r>
      <w:r w:rsidR="0048507A">
        <w:rPr>
          <w:rFonts w:ascii="Century Gothic" w:eastAsia="MS Mincho" w:hAnsi="Century Gothic" w:cs="Arial"/>
          <w:color w:val="000000"/>
          <w:sz w:val="18"/>
          <w:szCs w:val="18"/>
          <w:lang w:eastAsia="en-US"/>
        </w:rPr>
        <w:t>;</w:t>
      </w:r>
      <w:r w:rsidR="008E6CBB">
        <w:rPr>
          <w:rFonts w:ascii="Century Gothic" w:eastAsia="Calibri" w:hAnsi="Century Gothic" w:cs="Calibri Light"/>
          <w:sz w:val="18"/>
          <w:szCs w:val="18"/>
        </w:rPr>
        <w:t xml:space="preserve"> </w:t>
      </w:r>
      <w:r w:rsidR="008E6CBB">
        <w:rPr>
          <w:rFonts w:ascii="Century Gothic" w:eastAsia="Calibri" w:hAnsi="Century Gothic" w:cs="Calibri Light"/>
          <w:b/>
          <w:sz w:val="18"/>
          <w:szCs w:val="18"/>
        </w:rPr>
        <w:t xml:space="preserve"> i).-</w:t>
      </w:r>
      <w:r w:rsidR="0048507A">
        <w:rPr>
          <w:rFonts w:ascii="Century Gothic" w:eastAsia="Calibri" w:hAnsi="Century Gothic" w:cs="Calibri Light"/>
          <w:b/>
          <w:sz w:val="18"/>
          <w:szCs w:val="18"/>
        </w:rPr>
        <w:t xml:space="preserve"> </w:t>
      </w:r>
      <w:r w:rsidR="0048507A" w:rsidRPr="0048507A">
        <w:rPr>
          <w:rFonts w:ascii="Century Gothic" w:eastAsia="Calibri" w:hAnsi="Century Gothic" w:cs="Calibri Light"/>
          <w:sz w:val="18"/>
          <w:szCs w:val="18"/>
        </w:rPr>
        <w:t xml:space="preserve">Proyecto de acuerdo relativo </w:t>
      </w:r>
      <w:r w:rsidR="0048507A" w:rsidRPr="0048507A">
        <w:rPr>
          <w:rFonts w:ascii="Century Gothic" w:eastAsia="MS Mincho" w:hAnsi="Century Gothic" w:cs="Arial"/>
          <w:sz w:val="18"/>
          <w:szCs w:val="18"/>
        </w:rPr>
        <w:t>mediante el cual se presentan exhortos realizados por el Honorable Congreso del Estado de Chihuahua, a los 67 Municipios;</w:t>
      </w:r>
      <w:r w:rsidR="0048507A" w:rsidRPr="0048507A">
        <w:rPr>
          <w:rFonts w:ascii="Century Gothic" w:eastAsia="MS Mincho" w:hAnsi="Century Gothic" w:cs="Arial"/>
          <w:b/>
          <w:sz w:val="18"/>
          <w:szCs w:val="18"/>
        </w:rPr>
        <w:t xml:space="preserve"> j).-</w:t>
      </w:r>
      <w:r w:rsidR="0048507A" w:rsidRPr="00154688">
        <w:rPr>
          <w:rFonts w:ascii="Century Gothic" w:eastAsia="MS Mincho" w:hAnsi="Century Gothic" w:cs="Arial"/>
          <w:sz w:val="22"/>
          <w:szCs w:val="22"/>
        </w:rPr>
        <w:t xml:space="preserve"> </w:t>
      </w:r>
      <w:r w:rsidR="0048507A" w:rsidRPr="0048507A">
        <w:rPr>
          <w:rFonts w:ascii="Century Gothic" w:eastAsia="MS Mincho" w:hAnsi="Century Gothic" w:cs="Arial"/>
          <w:sz w:val="18"/>
          <w:szCs w:val="18"/>
        </w:rPr>
        <w:t xml:space="preserve">Proyecto de acuerdo para </w:t>
      </w:r>
      <w:r w:rsidR="0048507A" w:rsidRPr="0048507A">
        <w:rPr>
          <w:rFonts w:ascii="Century Gothic" w:hAnsi="Century Gothic" w:cs="Arial"/>
          <w:bCs/>
          <w:spacing w:val="-3"/>
          <w:sz w:val="18"/>
          <w:szCs w:val="18"/>
        </w:rPr>
        <w:t>que  se realice el pago íntegro del Aguinaldo correspondiente al año 2020, a todos los Servidores Públicos del Municipio de Juárez, Estado de Chihuahua, que por cuestiones de la contingencia de contagio del COVID-19 hubieran gozado de incapacidad por ese motivo, sin necesidad de realizar las deducciones por suspensión tem</w:t>
      </w:r>
      <w:r w:rsidR="0048507A">
        <w:rPr>
          <w:rFonts w:ascii="Century Gothic" w:hAnsi="Century Gothic" w:cs="Arial"/>
          <w:bCs/>
          <w:spacing w:val="-3"/>
          <w:sz w:val="18"/>
          <w:szCs w:val="18"/>
        </w:rPr>
        <w:t xml:space="preserve">poral de la relación de trabajo y </w:t>
      </w:r>
      <w:r w:rsidR="0048507A" w:rsidRPr="0048507A">
        <w:rPr>
          <w:rFonts w:ascii="Century Gothic" w:hAnsi="Century Gothic" w:cs="Arial"/>
          <w:b/>
          <w:bCs/>
          <w:spacing w:val="-3"/>
          <w:sz w:val="18"/>
          <w:szCs w:val="18"/>
        </w:rPr>
        <w:t>k).-</w:t>
      </w:r>
      <w:r w:rsidR="0048507A">
        <w:rPr>
          <w:rFonts w:ascii="Century Gothic" w:hAnsi="Century Gothic" w:cs="Arial"/>
          <w:bCs/>
          <w:spacing w:val="-3"/>
          <w:sz w:val="18"/>
          <w:szCs w:val="18"/>
        </w:rPr>
        <w:t xml:space="preserve"> </w:t>
      </w:r>
      <w:r w:rsidR="0033604B" w:rsidRPr="008E6CBB">
        <w:rPr>
          <w:rFonts w:ascii="Century Gothic" w:hAnsi="Century Gothic" w:cs="Arial"/>
          <w:sz w:val="18"/>
          <w:szCs w:val="18"/>
        </w:rPr>
        <w:t>Cintas</w:t>
      </w:r>
      <w:r w:rsidR="0033604B" w:rsidRPr="008E6CBB">
        <w:rPr>
          <w:rFonts w:ascii="Century Gothic" w:hAnsi="Century Gothic" w:cs="Arial"/>
          <w:spacing w:val="-3"/>
          <w:sz w:val="18"/>
          <w:szCs w:val="18"/>
        </w:rPr>
        <w:t xml:space="preserve"> magnetofónicas y de video que contiene la grabación.</w:t>
      </w:r>
    </w:p>
    <w:p w:rsidR="002B0663" w:rsidRPr="008E6CBB" w:rsidRDefault="002B0663" w:rsidP="00F4729F">
      <w:pPr>
        <w:pStyle w:val="Sinespaciado"/>
        <w:tabs>
          <w:tab w:val="left" w:pos="993"/>
        </w:tabs>
        <w:jc w:val="center"/>
        <w:rPr>
          <w:rFonts w:ascii="Century Gothic" w:eastAsia="Calibri" w:hAnsi="Century Gothic" w:cs="Calibri Light"/>
          <w:sz w:val="18"/>
          <w:szCs w:val="18"/>
          <w:lang w:val="es-MX"/>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rsidR="00C92BBC" w:rsidRPr="00BE30C7" w:rsidRDefault="0058106D" w:rsidP="00BE30C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rsidR="004E1271" w:rsidRPr="00936137" w:rsidRDefault="004E1271"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rsidR="00062CD7" w:rsidRPr="00BE30C7" w:rsidRDefault="0058106D" w:rsidP="00BE30C7">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58106D" w:rsidRDefault="0058106D" w:rsidP="00203F06">
      <w:pPr>
        <w:jc w:val="center"/>
        <w:rPr>
          <w:rFonts w:ascii="Century Gothic" w:hAnsi="Century Gothic" w:cs="Arial"/>
          <w:b/>
          <w:sz w:val="22"/>
          <w:szCs w:val="22"/>
        </w:rPr>
      </w:pPr>
      <w:r w:rsidRPr="00936137">
        <w:rPr>
          <w:rFonts w:ascii="Century Gothic" w:hAnsi="Century Gothic" w:cs="Arial"/>
          <w:b/>
          <w:sz w:val="22"/>
          <w:szCs w:val="22"/>
        </w:rPr>
        <w:t>C. LETICIA ORTEGA MÁYNEZ</w:t>
      </w:r>
    </w:p>
    <w:p w:rsidR="00062CD7" w:rsidRPr="00936137" w:rsidRDefault="00062CD7"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062CD7" w:rsidRPr="00936137" w:rsidRDefault="00062CD7" w:rsidP="00203F06">
      <w:pPr>
        <w:tabs>
          <w:tab w:val="left" w:pos="546"/>
          <w:tab w:val="left" w:pos="4455"/>
        </w:tabs>
        <w:rPr>
          <w:rFonts w:ascii="Century Gothic" w:hAnsi="Century Gothic" w:cs="Arial"/>
          <w:b/>
          <w:spacing w:val="-3"/>
          <w:sz w:val="22"/>
          <w:szCs w:val="22"/>
        </w:rPr>
      </w:pPr>
    </w:p>
    <w:p w:rsidR="00D0634B"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Pr="00936137">
        <w:rPr>
          <w:rFonts w:ascii="Century Gothic" w:hAnsi="Century Gothic" w:cs="Arial"/>
          <w:b/>
          <w:sz w:val="22"/>
          <w:szCs w:val="22"/>
        </w:rPr>
        <w:t>C. AMPARO BELTRÁN CEBALLOS</w:t>
      </w:r>
    </w:p>
    <w:p w:rsidR="00916B0E" w:rsidRPr="00BE30C7" w:rsidRDefault="00916B0E" w:rsidP="00203F06">
      <w:pPr>
        <w:tabs>
          <w:tab w:val="left" w:pos="546"/>
          <w:tab w:val="left" w:pos="4455"/>
        </w:tabs>
        <w:rPr>
          <w:rFonts w:ascii="Century Gothic" w:hAnsi="Century Gothic" w:cs="Arial"/>
          <w:b/>
          <w:sz w:val="22"/>
          <w:szCs w:val="22"/>
        </w:rPr>
      </w:pPr>
    </w:p>
    <w:p w:rsidR="0001068E"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w:t>
      </w:r>
      <w:r w:rsidRPr="00936137">
        <w:rPr>
          <w:rFonts w:ascii="Century Gothic" w:hAnsi="Century Gothic" w:cs="Arial"/>
          <w:b/>
          <w:sz w:val="22"/>
          <w:szCs w:val="22"/>
        </w:rPr>
        <w:t>OLIVIA BONILLA SOTO</w:t>
      </w:r>
      <w:r w:rsidR="0001068E">
        <w:rPr>
          <w:rFonts w:ascii="Century Gothic" w:hAnsi="Century Gothic" w:cs="Arial"/>
          <w:b/>
          <w:sz w:val="22"/>
          <w:szCs w:val="22"/>
        </w:rPr>
        <w:t xml:space="preserve"> </w:t>
      </w:r>
      <w:r w:rsidR="0001068E">
        <w:rPr>
          <w:rFonts w:ascii="Century Gothic" w:hAnsi="Century Gothic" w:cs="Arial"/>
          <w:b/>
          <w:sz w:val="22"/>
          <w:szCs w:val="22"/>
        </w:rPr>
        <w:tab/>
      </w:r>
      <w:r w:rsidR="0001068E">
        <w:rPr>
          <w:rFonts w:ascii="Century Gothic" w:hAnsi="Century Gothic" w:cs="Arial"/>
          <w:b/>
          <w:sz w:val="22"/>
          <w:szCs w:val="22"/>
        </w:rPr>
        <w:tab/>
        <w:t xml:space="preserve">         C. PERLA PATRICIA BUSTAMANTE CORONA</w:t>
      </w:r>
      <w:r w:rsidR="00EC3B4B" w:rsidRPr="00936137">
        <w:rPr>
          <w:rFonts w:ascii="Century Gothic" w:hAnsi="Century Gothic" w:cs="Arial"/>
          <w:b/>
          <w:sz w:val="22"/>
          <w:szCs w:val="22"/>
        </w:rPr>
        <w:t xml:space="preserve"> </w:t>
      </w:r>
    </w:p>
    <w:p w:rsidR="00916B0E" w:rsidRDefault="00916B0E" w:rsidP="00EC3B4B">
      <w:pPr>
        <w:tabs>
          <w:tab w:val="left" w:pos="546"/>
          <w:tab w:val="left" w:pos="4455"/>
        </w:tabs>
        <w:rPr>
          <w:rFonts w:ascii="Century Gothic" w:hAnsi="Century Gothic" w:cs="Arial"/>
          <w:b/>
          <w:sz w:val="22"/>
          <w:szCs w:val="22"/>
        </w:rPr>
      </w:pPr>
    </w:p>
    <w:p w:rsidR="00AA4BF6" w:rsidRDefault="00EC3B4B" w:rsidP="00EC3B4B">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RENÉ CARRASCO ROJO</w:t>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t xml:space="preserve">     </w:t>
      </w:r>
      <w:r w:rsidR="00064332">
        <w:rPr>
          <w:rFonts w:ascii="Century Gothic" w:hAnsi="Century Gothic" w:cs="Arial"/>
          <w:b/>
          <w:bCs/>
          <w:sz w:val="22"/>
          <w:szCs w:val="22"/>
        </w:rPr>
        <w:t xml:space="preserve">C. </w:t>
      </w:r>
      <w:r w:rsidR="00064332" w:rsidRPr="00064332">
        <w:rPr>
          <w:rFonts w:ascii="Century Gothic" w:hAnsi="Century Gothic" w:cs="Arial"/>
          <w:b/>
          <w:sz w:val="22"/>
          <w:szCs w:val="22"/>
        </w:rPr>
        <w:t>JESÚS JOSÉ DÍAZ MONARREZ</w:t>
      </w:r>
    </w:p>
    <w:p w:rsidR="00916B0E" w:rsidRDefault="00916B0E" w:rsidP="00EC3B4B">
      <w:pPr>
        <w:tabs>
          <w:tab w:val="left" w:pos="546"/>
          <w:tab w:val="left" w:pos="4455"/>
        </w:tabs>
        <w:rPr>
          <w:rFonts w:ascii="Century Gothic" w:hAnsi="Century Gothic" w:cs="Arial"/>
          <w:b/>
          <w:sz w:val="22"/>
          <w:szCs w:val="22"/>
        </w:rPr>
      </w:pPr>
    </w:p>
    <w:p w:rsidR="00064332" w:rsidRDefault="00EC3B4B" w:rsidP="00EC3B4B">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LUZ ELENA ESQUIVEL SÁENZ</w:t>
      </w:r>
      <w:r w:rsidR="00807BFD">
        <w:rPr>
          <w:rFonts w:ascii="Century Gothic" w:hAnsi="Century Gothic" w:cs="Arial"/>
          <w:b/>
          <w:sz w:val="22"/>
          <w:szCs w:val="22"/>
        </w:rPr>
        <w:t xml:space="preserve">  </w:t>
      </w:r>
      <w:r w:rsidR="00064332">
        <w:rPr>
          <w:rFonts w:ascii="Century Gothic" w:hAnsi="Century Gothic" w:cs="Arial"/>
          <w:b/>
          <w:sz w:val="22"/>
          <w:szCs w:val="22"/>
        </w:rPr>
        <w:tab/>
      </w:r>
      <w:r w:rsidR="00064332">
        <w:rPr>
          <w:rFonts w:ascii="Century Gothic" w:hAnsi="Century Gothic" w:cs="Arial"/>
          <w:b/>
          <w:sz w:val="22"/>
          <w:szCs w:val="22"/>
        </w:rPr>
        <w:tab/>
      </w:r>
      <w:r w:rsidR="00BE30C7">
        <w:rPr>
          <w:rFonts w:ascii="Century Gothic" w:hAnsi="Century Gothic" w:cs="Arial"/>
          <w:b/>
          <w:sz w:val="22"/>
          <w:szCs w:val="22"/>
        </w:rPr>
        <w:t xml:space="preserve">          </w:t>
      </w:r>
      <w:r w:rsidR="00D0634B" w:rsidRPr="00936137">
        <w:rPr>
          <w:rFonts w:ascii="Century Gothic" w:hAnsi="Century Gothic" w:cs="Arial"/>
          <w:b/>
          <w:sz w:val="22"/>
          <w:szCs w:val="22"/>
        </w:rPr>
        <w:t>C</w:t>
      </w:r>
      <w:r w:rsidR="00BE30C7">
        <w:rPr>
          <w:rFonts w:ascii="Century Gothic" w:hAnsi="Century Gothic" w:cs="Arial"/>
          <w:b/>
          <w:sz w:val="22"/>
          <w:szCs w:val="22"/>
        </w:rPr>
        <w:t>. ÓSCAR ARTURO GALLEGOS GONZÁLEZ</w:t>
      </w:r>
    </w:p>
    <w:p w:rsidR="00916B0E" w:rsidRDefault="00916B0E" w:rsidP="00203F06">
      <w:pPr>
        <w:tabs>
          <w:tab w:val="left" w:pos="546"/>
          <w:tab w:val="left" w:pos="4455"/>
        </w:tabs>
        <w:rPr>
          <w:rFonts w:ascii="Century Gothic" w:hAnsi="Century Gothic" w:cs="Arial"/>
          <w:b/>
          <w:sz w:val="22"/>
          <w:szCs w:val="22"/>
        </w:rPr>
      </w:pPr>
    </w:p>
    <w:p w:rsidR="00AA4BF6" w:rsidRDefault="0001068E" w:rsidP="00203F06">
      <w:pPr>
        <w:tabs>
          <w:tab w:val="left" w:pos="546"/>
          <w:tab w:val="left" w:pos="4455"/>
        </w:tabs>
        <w:rPr>
          <w:rFonts w:ascii="Century Gothic" w:hAnsi="Century Gothic" w:cs="Arial"/>
          <w:b/>
          <w:sz w:val="22"/>
          <w:szCs w:val="22"/>
        </w:rPr>
      </w:pPr>
      <w:r>
        <w:rPr>
          <w:rFonts w:ascii="Century Gothic" w:hAnsi="Century Gothic" w:cs="Arial"/>
          <w:b/>
          <w:sz w:val="22"/>
          <w:szCs w:val="22"/>
        </w:rPr>
        <w:t xml:space="preserve">C. ALBERTO ENRIQUE </w:t>
      </w:r>
      <w:r w:rsidR="006C5AD2">
        <w:rPr>
          <w:rFonts w:ascii="Century Gothic" w:hAnsi="Century Gothic" w:cs="Arial"/>
          <w:b/>
          <w:sz w:val="22"/>
          <w:szCs w:val="22"/>
        </w:rPr>
        <w:t>GUZMÁN</w:t>
      </w:r>
      <w:r>
        <w:rPr>
          <w:rFonts w:ascii="Century Gothic" w:hAnsi="Century Gothic" w:cs="Arial"/>
          <w:b/>
          <w:sz w:val="22"/>
          <w:szCs w:val="22"/>
        </w:rPr>
        <w:t xml:space="preserve"> AGUILAR</w:t>
      </w:r>
      <w:r w:rsidR="00EC3B4B" w:rsidRPr="00936137">
        <w:rPr>
          <w:rFonts w:ascii="Century Gothic" w:hAnsi="Century Gothic" w:cs="Arial"/>
          <w:b/>
          <w:sz w:val="22"/>
          <w:szCs w:val="22"/>
        </w:rPr>
        <w:t xml:space="preserve">  </w:t>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t xml:space="preserve">     </w:t>
      </w:r>
      <w:r w:rsidR="00EC3B4B" w:rsidRPr="00936137">
        <w:rPr>
          <w:rFonts w:ascii="Century Gothic" w:hAnsi="Century Gothic" w:cs="Arial"/>
          <w:b/>
          <w:sz w:val="22"/>
          <w:szCs w:val="22"/>
        </w:rPr>
        <w:t>C. MÓNICA PATRICIA MENDOZA RÍOS</w:t>
      </w:r>
    </w:p>
    <w:p w:rsidR="00916B0E" w:rsidRDefault="00916B0E" w:rsidP="00203F06">
      <w:pPr>
        <w:tabs>
          <w:tab w:val="left" w:pos="546"/>
          <w:tab w:val="left" w:pos="4455"/>
        </w:tabs>
        <w:rPr>
          <w:rFonts w:ascii="Century Gothic" w:hAnsi="Century Gothic" w:cs="Arial"/>
          <w:b/>
          <w:bCs/>
          <w:sz w:val="22"/>
          <w:szCs w:val="22"/>
        </w:rPr>
      </w:pPr>
    </w:p>
    <w:p w:rsidR="00AA4BF6" w:rsidRPr="00BE30C7"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 xml:space="preserve">C. CARLOS PONCE TORRES </w:t>
      </w:r>
      <w:r w:rsidR="00064332">
        <w:rPr>
          <w:rFonts w:ascii="Century Gothic" w:hAnsi="Century Gothic" w:cs="Arial"/>
          <w:b/>
          <w:bCs/>
          <w:sz w:val="22"/>
          <w:szCs w:val="22"/>
        </w:rPr>
        <w:tab/>
      </w:r>
      <w:r w:rsidR="00064332">
        <w:rPr>
          <w:rFonts w:ascii="Century Gothic" w:hAnsi="Century Gothic" w:cs="Arial"/>
          <w:b/>
          <w:bCs/>
          <w:sz w:val="22"/>
          <w:szCs w:val="22"/>
        </w:rPr>
        <w:tab/>
      </w:r>
      <w:r w:rsidR="00064332">
        <w:rPr>
          <w:rFonts w:ascii="Century Gothic" w:hAnsi="Century Gothic" w:cs="Arial"/>
          <w:b/>
          <w:bCs/>
          <w:sz w:val="22"/>
          <w:szCs w:val="22"/>
        </w:rPr>
        <w:tab/>
      </w:r>
      <w:r w:rsidR="00064332">
        <w:rPr>
          <w:rFonts w:ascii="Century Gothic" w:hAnsi="Century Gothic" w:cs="Arial"/>
          <w:b/>
          <w:bCs/>
          <w:sz w:val="22"/>
          <w:szCs w:val="22"/>
        </w:rPr>
        <w:tab/>
      </w:r>
      <w:r w:rsidR="00064332">
        <w:rPr>
          <w:rFonts w:ascii="Century Gothic" w:hAnsi="Century Gothic" w:cs="Arial"/>
          <w:b/>
          <w:bCs/>
          <w:sz w:val="22"/>
          <w:szCs w:val="22"/>
        </w:rPr>
        <w:tab/>
        <w:t xml:space="preserve">      </w:t>
      </w:r>
      <w:r w:rsidRPr="00936137">
        <w:rPr>
          <w:rFonts w:ascii="Century Gothic" w:hAnsi="Century Gothic" w:cs="Arial"/>
          <w:b/>
          <w:bCs/>
          <w:sz w:val="22"/>
          <w:szCs w:val="22"/>
        </w:rPr>
        <w:t>C. JUANA REYES ESPEJO</w:t>
      </w:r>
    </w:p>
    <w:p w:rsidR="00916B0E" w:rsidRDefault="00916B0E" w:rsidP="00203F06">
      <w:pPr>
        <w:tabs>
          <w:tab w:val="left" w:pos="546"/>
          <w:tab w:val="left" w:pos="4455"/>
        </w:tabs>
        <w:rPr>
          <w:rFonts w:ascii="Century Gothic" w:hAnsi="Century Gothic" w:cs="Arial"/>
          <w:b/>
          <w:bCs/>
          <w:sz w:val="22"/>
          <w:szCs w:val="22"/>
        </w:rPr>
      </w:pPr>
    </w:p>
    <w:p w:rsidR="00AA4BF6"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MARTHA LETICIA REYES MARTÍNEZ</w:t>
      </w:r>
      <w:r w:rsidR="00807BFD">
        <w:rPr>
          <w:rFonts w:ascii="Century Gothic" w:hAnsi="Century Gothic" w:cs="Arial"/>
          <w:b/>
          <w:bCs/>
          <w:sz w:val="22"/>
          <w:szCs w:val="22"/>
        </w:rPr>
        <w:t xml:space="preserve"> </w:t>
      </w:r>
      <w:r w:rsidR="00064332">
        <w:rPr>
          <w:rFonts w:ascii="Century Gothic" w:hAnsi="Century Gothic" w:cs="Arial"/>
          <w:b/>
          <w:sz w:val="22"/>
          <w:szCs w:val="22"/>
        </w:rPr>
        <w:t xml:space="preserve"> </w:t>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t xml:space="preserve">     </w:t>
      </w:r>
      <w:r w:rsidRPr="00936137">
        <w:rPr>
          <w:rFonts w:ascii="Century Gothic" w:hAnsi="Century Gothic" w:cs="Arial"/>
          <w:b/>
          <w:bCs/>
          <w:sz w:val="22"/>
          <w:szCs w:val="22"/>
        </w:rPr>
        <w:t>C. LAURA YANELY RODRÍGUEZ MIRELES</w:t>
      </w:r>
      <w:r w:rsidR="00807BFD">
        <w:rPr>
          <w:rFonts w:ascii="Century Gothic" w:hAnsi="Century Gothic" w:cs="Arial"/>
          <w:b/>
          <w:bCs/>
          <w:sz w:val="22"/>
          <w:szCs w:val="22"/>
        </w:rPr>
        <w:t xml:space="preserve"> </w:t>
      </w:r>
    </w:p>
    <w:p w:rsidR="00916B0E" w:rsidRDefault="00916B0E" w:rsidP="00203F06">
      <w:pPr>
        <w:tabs>
          <w:tab w:val="left" w:pos="546"/>
          <w:tab w:val="left" w:pos="4455"/>
        </w:tabs>
        <w:rPr>
          <w:rFonts w:ascii="Century Gothic" w:hAnsi="Century Gothic" w:cs="Arial"/>
          <w:b/>
          <w:sz w:val="22"/>
          <w:szCs w:val="22"/>
        </w:rPr>
      </w:pPr>
    </w:p>
    <w:p w:rsidR="00AA4BF6"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 xml:space="preserve">C. SILVIA SÁNCHEZ MÁRQUEZ </w:t>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t xml:space="preserve">          </w:t>
      </w:r>
      <w:r w:rsidRPr="00936137">
        <w:rPr>
          <w:rFonts w:ascii="Century Gothic" w:hAnsi="Century Gothic" w:cs="Arial"/>
          <w:b/>
          <w:bCs/>
          <w:sz w:val="22"/>
          <w:szCs w:val="22"/>
        </w:rPr>
        <w:t>C. ALFREDO SEÁÑEZ NÁJERA</w:t>
      </w:r>
    </w:p>
    <w:p w:rsidR="00916B0E" w:rsidRDefault="00916B0E" w:rsidP="00203F06">
      <w:pPr>
        <w:tabs>
          <w:tab w:val="left" w:pos="546"/>
          <w:tab w:val="left" w:pos="4455"/>
        </w:tabs>
        <w:rPr>
          <w:rFonts w:ascii="Century Gothic" w:hAnsi="Century Gothic" w:cs="Arial"/>
          <w:b/>
          <w:sz w:val="22"/>
          <w:szCs w:val="22"/>
        </w:rPr>
      </w:pPr>
    </w:p>
    <w:p w:rsidR="00AA4BF6"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MAGDALENO SILVA LÓPEZ</w:t>
      </w:r>
      <w:r w:rsidR="0001068E">
        <w:rPr>
          <w:rFonts w:ascii="Century Gothic" w:hAnsi="Century Gothic" w:cs="Arial"/>
          <w:sz w:val="22"/>
          <w:szCs w:val="22"/>
        </w:rPr>
        <w:t xml:space="preserve"> </w:t>
      </w:r>
      <w:r w:rsidRPr="00936137">
        <w:rPr>
          <w:rFonts w:ascii="Century Gothic" w:hAnsi="Century Gothic" w:cs="Arial"/>
          <w:sz w:val="22"/>
          <w:szCs w:val="22"/>
        </w:rPr>
        <w:t xml:space="preserve"> </w:t>
      </w:r>
      <w:r w:rsidR="00064332">
        <w:rPr>
          <w:rFonts w:ascii="Century Gothic" w:hAnsi="Century Gothic" w:cs="Arial"/>
          <w:sz w:val="22"/>
          <w:szCs w:val="22"/>
        </w:rPr>
        <w:tab/>
      </w:r>
      <w:r w:rsidR="00064332">
        <w:rPr>
          <w:rFonts w:ascii="Century Gothic" w:hAnsi="Century Gothic" w:cs="Arial"/>
          <w:sz w:val="22"/>
          <w:szCs w:val="22"/>
        </w:rPr>
        <w:tab/>
      </w:r>
      <w:r w:rsidR="00064332">
        <w:rPr>
          <w:rFonts w:ascii="Century Gothic" w:hAnsi="Century Gothic" w:cs="Arial"/>
          <w:sz w:val="22"/>
          <w:szCs w:val="22"/>
        </w:rPr>
        <w:tab/>
      </w:r>
      <w:r w:rsidR="00064332">
        <w:rPr>
          <w:rFonts w:ascii="Century Gothic" w:hAnsi="Century Gothic" w:cs="Arial"/>
          <w:sz w:val="22"/>
          <w:szCs w:val="22"/>
        </w:rPr>
        <w:tab/>
      </w:r>
      <w:r w:rsidR="00064332">
        <w:rPr>
          <w:rFonts w:ascii="Century Gothic" w:hAnsi="Century Gothic" w:cs="Arial"/>
          <w:sz w:val="22"/>
          <w:szCs w:val="22"/>
        </w:rPr>
        <w:tab/>
        <w:t xml:space="preserve">        </w:t>
      </w:r>
      <w:r w:rsidRPr="00936137">
        <w:rPr>
          <w:rFonts w:ascii="Century Gothic" w:hAnsi="Century Gothic" w:cs="Arial"/>
          <w:b/>
          <w:bCs/>
          <w:sz w:val="22"/>
          <w:szCs w:val="22"/>
        </w:rPr>
        <w:t>C. JOSÉ UBALDO SOLÍS</w:t>
      </w:r>
      <w:r w:rsidR="0001068E">
        <w:rPr>
          <w:rFonts w:ascii="Century Gothic" w:hAnsi="Century Gothic" w:cs="Arial"/>
          <w:b/>
          <w:bCs/>
          <w:sz w:val="22"/>
          <w:szCs w:val="22"/>
        </w:rPr>
        <w:t xml:space="preserve"> </w:t>
      </w:r>
    </w:p>
    <w:p w:rsidR="00916B0E" w:rsidRDefault="00916B0E" w:rsidP="00203F06">
      <w:pPr>
        <w:tabs>
          <w:tab w:val="left" w:pos="546"/>
          <w:tab w:val="left" w:pos="4455"/>
        </w:tabs>
        <w:rPr>
          <w:rFonts w:ascii="Century Gothic" w:hAnsi="Century Gothic" w:cs="Arial"/>
          <w:b/>
          <w:sz w:val="22"/>
          <w:szCs w:val="22"/>
        </w:rPr>
      </w:pPr>
    </w:p>
    <w:p w:rsidR="00062CD7"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ENRIQUE TORRES VALADEZ</w:t>
      </w:r>
      <w:r w:rsidRPr="00936137">
        <w:rPr>
          <w:rFonts w:ascii="Century Gothic" w:hAnsi="Century Gothic" w:cs="Arial"/>
          <w:sz w:val="22"/>
          <w:szCs w:val="22"/>
        </w:rPr>
        <w:t xml:space="preserve"> </w:t>
      </w:r>
      <w:r w:rsidR="00064332">
        <w:rPr>
          <w:rFonts w:ascii="Century Gothic" w:hAnsi="Century Gothic" w:cs="Arial"/>
          <w:sz w:val="22"/>
          <w:szCs w:val="22"/>
        </w:rPr>
        <w:tab/>
      </w:r>
      <w:r w:rsidR="00064332">
        <w:rPr>
          <w:rFonts w:ascii="Century Gothic" w:hAnsi="Century Gothic" w:cs="Arial"/>
          <w:sz w:val="22"/>
          <w:szCs w:val="22"/>
        </w:rPr>
        <w:tab/>
        <w:t xml:space="preserve">         </w:t>
      </w:r>
      <w:r w:rsidRPr="00936137">
        <w:rPr>
          <w:rFonts w:ascii="Century Gothic" w:hAnsi="Century Gothic" w:cs="Arial"/>
          <w:b/>
          <w:bCs/>
          <w:sz w:val="22"/>
          <w:szCs w:val="22"/>
        </w:rPr>
        <w:t>C. MARÍA DEL ROSARIO VALADEZ ARANDA</w:t>
      </w:r>
    </w:p>
    <w:p w:rsidR="002B0663" w:rsidRPr="00064332" w:rsidRDefault="002B0663" w:rsidP="00203F06">
      <w:pPr>
        <w:tabs>
          <w:tab w:val="left" w:pos="546"/>
          <w:tab w:val="left" w:pos="4455"/>
        </w:tabs>
        <w:rPr>
          <w:rFonts w:ascii="Century Gothic" w:hAnsi="Century Gothic" w:cs="Arial"/>
          <w:b/>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lastRenderedPageBreak/>
        <w:t>----------------------------------------------DOY FE--------------------------------------------------</w:t>
      </w:r>
    </w:p>
    <w:p w:rsidR="00614133" w:rsidRPr="00936137" w:rsidRDefault="00614133" w:rsidP="00203F06">
      <w:pPr>
        <w:tabs>
          <w:tab w:val="center" w:pos="4680"/>
        </w:tabs>
        <w:jc w:val="center"/>
        <w:rPr>
          <w:rFonts w:ascii="Century Gothic" w:hAnsi="Century Gothic" w:cs="Arial"/>
          <w:b/>
          <w:spacing w:val="-3"/>
          <w:sz w:val="22"/>
          <w:szCs w:val="22"/>
        </w:rPr>
      </w:pPr>
    </w:p>
    <w:p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rsidR="00F4729F" w:rsidRDefault="0058106D" w:rsidP="00BE30C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Y DEL HONORABLE AYUNTAMIENTO</w:t>
      </w:r>
    </w:p>
    <w:p w:rsidR="006B24D3" w:rsidRPr="00936137" w:rsidRDefault="0058106D" w:rsidP="00BE30C7">
      <w:pPr>
        <w:tabs>
          <w:tab w:val="center" w:pos="4680"/>
        </w:tabs>
        <w:jc w:val="center"/>
        <w:rPr>
          <w:rFonts w:ascii="Century Gothic" w:hAnsi="Century Gothic" w:cs="Arial"/>
          <w:b/>
          <w:spacing w:val="-3"/>
          <w:sz w:val="22"/>
          <w:szCs w:val="22"/>
        </w:rPr>
      </w:pPr>
      <w:bookmarkStart w:id="0" w:name="_GoBack"/>
      <w:bookmarkEnd w:id="0"/>
      <w:r w:rsidRPr="00936137">
        <w:rPr>
          <w:rFonts w:ascii="Century Gothic" w:hAnsi="Century Gothic" w:cs="Arial"/>
          <w:b/>
          <w:spacing w:val="-3"/>
          <w:sz w:val="22"/>
          <w:szCs w:val="22"/>
        </w:rPr>
        <w:t xml:space="preserve"> </w:t>
      </w:r>
    </w:p>
    <w:p w:rsidR="00B4622A"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MACLOVIO MURILLO CHÁVEZ </w:t>
      </w:r>
    </w:p>
    <w:sectPr w:rsidR="00B4622A" w:rsidRPr="00936137" w:rsidSect="00154688">
      <w:type w:val="continuous"/>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CA" w:rsidRDefault="00873CCA">
      <w:r>
        <w:separator/>
      </w:r>
    </w:p>
  </w:endnote>
  <w:endnote w:type="continuationSeparator" w:id="0">
    <w:p w:rsidR="00873CCA" w:rsidRDefault="0087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A1" w:rsidRDefault="00036C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6CA1" w:rsidRDefault="00036CA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rPr>
    </w:sdtEndPr>
    <w:sdtContent>
      <w:p w:rsidR="00BD1707" w:rsidRPr="00BD1707" w:rsidRDefault="00BD1707">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F4729F" w:rsidRPr="00F4729F">
          <w:rPr>
            <w:rFonts w:ascii="Century Gothic" w:hAnsi="Century Gothic"/>
            <w:noProof/>
            <w:sz w:val="22"/>
            <w:lang w:val="es-ES"/>
          </w:rPr>
          <w:t>3</w:t>
        </w:r>
        <w:r w:rsidRPr="00BD1707">
          <w:rPr>
            <w:rFonts w:ascii="Century Gothic" w:hAnsi="Century Gothic"/>
            <w:sz w:val="22"/>
          </w:rPr>
          <w:fldChar w:fldCharType="end"/>
        </w:r>
      </w:p>
    </w:sdtContent>
  </w:sdt>
  <w:p w:rsidR="00036CA1" w:rsidRDefault="00036CA1"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CA" w:rsidRDefault="00873CCA">
      <w:r>
        <w:separator/>
      </w:r>
    </w:p>
  </w:footnote>
  <w:footnote w:type="continuationSeparator" w:id="0">
    <w:p w:rsidR="00873CCA" w:rsidRDefault="00873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A1" w:rsidRDefault="00873CCA" w:rsidP="00F97841">
    <w:pPr>
      <w:spacing w:line="360" w:lineRule="auto"/>
      <w:jc w:val="both"/>
      <w:rPr>
        <w:sz w:val="10"/>
      </w:rPr>
    </w:pPr>
    <w:sdt>
      <w:sdtPr>
        <w:rPr>
          <w:sz w:val="10"/>
        </w:rPr>
        <w:id w:val="-999029522"/>
        <w:docPartObj>
          <w:docPartGallery w:val="Watermarks"/>
          <w:docPartUnique/>
        </w:docPartObj>
      </w:sdtPr>
      <w:sdtEndPr/>
      <w:sdtContent/>
    </w:sdt>
    <w:r w:rsidR="00036CA1">
      <w:rPr>
        <w:noProof/>
        <w:lang w:eastAsia="es-MX"/>
      </w:rPr>
      <mc:AlternateContent>
        <mc:Choice Requires="wps">
          <w:drawing>
            <wp:anchor distT="0" distB="0" distL="114300" distR="114300" simplePos="0" relativeHeight="251657216" behindDoc="0" locked="0" layoutInCell="0" allowOverlap="1" wp14:anchorId="31AD4F6B" wp14:editId="60CC951C">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36CA1" w:rsidRDefault="00036CA1">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1AD4F6B"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036CA1" w:rsidRDefault="00036CA1">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E1E3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4332"/>
    <w:rsid w:val="0006622C"/>
    <w:rsid w:val="0006657B"/>
    <w:rsid w:val="000677BF"/>
    <w:rsid w:val="0007115C"/>
    <w:rsid w:val="00071B93"/>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E6DD2"/>
    <w:rsid w:val="000F1DCF"/>
    <w:rsid w:val="000F251A"/>
    <w:rsid w:val="000F3305"/>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2396"/>
    <w:rsid w:val="00133F3D"/>
    <w:rsid w:val="001351E5"/>
    <w:rsid w:val="00135AED"/>
    <w:rsid w:val="0013723D"/>
    <w:rsid w:val="001376AB"/>
    <w:rsid w:val="00142715"/>
    <w:rsid w:val="001433BA"/>
    <w:rsid w:val="00144374"/>
    <w:rsid w:val="001473F5"/>
    <w:rsid w:val="00151B35"/>
    <w:rsid w:val="001536FF"/>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52F9"/>
    <w:rsid w:val="001962B3"/>
    <w:rsid w:val="00197EEF"/>
    <w:rsid w:val="001A019F"/>
    <w:rsid w:val="001A07DC"/>
    <w:rsid w:val="001A0A4A"/>
    <w:rsid w:val="001A1919"/>
    <w:rsid w:val="001A2D8C"/>
    <w:rsid w:val="001A34D4"/>
    <w:rsid w:val="001A4EAA"/>
    <w:rsid w:val="001A62CF"/>
    <w:rsid w:val="001B2D5D"/>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7895"/>
    <w:rsid w:val="00220406"/>
    <w:rsid w:val="0022254E"/>
    <w:rsid w:val="00222FF0"/>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6EC"/>
    <w:rsid w:val="00243A8E"/>
    <w:rsid w:val="00244167"/>
    <w:rsid w:val="00244A3D"/>
    <w:rsid w:val="00245914"/>
    <w:rsid w:val="00247DBA"/>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D91"/>
    <w:rsid w:val="0029177B"/>
    <w:rsid w:val="00293756"/>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5C6"/>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604B"/>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1D4D"/>
    <w:rsid w:val="00424CD8"/>
    <w:rsid w:val="00424E32"/>
    <w:rsid w:val="00426413"/>
    <w:rsid w:val="004268CB"/>
    <w:rsid w:val="0042750B"/>
    <w:rsid w:val="00430ED2"/>
    <w:rsid w:val="004333E6"/>
    <w:rsid w:val="00433F06"/>
    <w:rsid w:val="004352F6"/>
    <w:rsid w:val="004354E2"/>
    <w:rsid w:val="0044295E"/>
    <w:rsid w:val="004450F5"/>
    <w:rsid w:val="00446A4F"/>
    <w:rsid w:val="00447070"/>
    <w:rsid w:val="004507C4"/>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D18"/>
    <w:rsid w:val="00492A62"/>
    <w:rsid w:val="0049343E"/>
    <w:rsid w:val="00493521"/>
    <w:rsid w:val="00493A42"/>
    <w:rsid w:val="00494888"/>
    <w:rsid w:val="00494923"/>
    <w:rsid w:val="00495E3C"/>
    <w:rsid w:val="00496286"/>
    <w:rsid w:val="004964A0"/>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4E57"/>
    <w:rsid w:val="0054635B"/>
    <w:rsid w:val="00552ABF"/>
    <w:rsid w:val="0055359E"/>
    <w:rsid w:val="00554D0F"/>
    <w:rsid w:val="00556999"/>
    <w:rsid w:val="005571FD"/>
    <w:rsid w:val="00560394"/>
    <w:rsid w:val="0056152F"/>
    <w:rsid w:val="00562C90"/>
    <w:rsid w:val="00562F9A"/>
    <w:rsid w:val="0056335E"/>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A4ADF"/>
    <w:rsid w:val="005B0808"/>
    <w:rsid w:val="005B0C04"/>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8A6"/>
    <w:rsid w:val="00657C78"/>
    <w:rsid w:val="00657E68"/>
    <w:rsid w:val="006633CE"/>
    <w:rsid w:val="006643F5"/>
    <w:rsid w:val="00665BAE"/>
    <w:rsid w:val="0067244B"/>
    <w:rsid w:val="00672705"/>
    <w:rsid w:val="00672D9A"/>
    <w:rsid w:val="0067408E"/>
    <w:rsid w:val="006779D4"/>
    <w:rsid w:val="00680AA9"/>
    <w:rsid w:val="00681E82"/>
    <w:rsid w:val="00682948"/>
    <w:rsid w:val="00683308"/>
    <w:rsid w:val="00683A0F"/>
    <w:rsid w:val="00683A87"/>
    <w:rsid w:val="00684FB2"/>
    <w:rsid w:val="00687141"/>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5A31"/>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4009"/>
    <w:rsid w:val="007E063F"/>
    <w:rsid w:val="007E0902"/>
    <w:rsid w:val="007E0D4A"/>
    <w:rsid w:val="007E2765"/>
    <w:rsid w:val="007E28FA"/>
    <w:rsid w:val="007E2B7C"/>
    <w:rsid w:val="007E36A7"/>
    <w:rsid w:val="007E4C50"/>
    <w:rsid w:val="007E545F"/>
    <w:rsid w:val="007E5665"/>
    <w:rsid w:val="007E6B6F"/>
    <w:rsid w:val="007E6CA6"/>
    <w:rsid w:val="007E6EF2"/>
    <w:rsid w:val="007F24AB"/>
    <w:rsid w:val="00801DE3"/>
    <w:rsid w:val="0080225A"/>
    <w:rsid w:val="008028BE"/>
    <w:rsid w:val="0080364E"/>
    <w:rsid w:val="008043E7"/>
    <w:rsid w:val="00805A9B"/>
    <w:rsid w:val="00807BFD"/>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0E2"/>
    <w:rsid w:val="0086610F"/>
    <w:rsid w:val="00867BE7"/>
    <w:rsid w:val="00872702"/>
    <w:rsid w:val="0087388E"/>
    <w:rsid w:val="00873CCA"/>
    <w:rsid w:val="00875078"/>
    <w:rsid w:val="008771F9"/>
    <w:rsid w:val="0087731C"/>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75C4"/>
    <w:rsid w:val="0091093E"/>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6137"/>
    <w:rsid w:val="0093796E"/>
    <w:rsid w:val="00940A75"/>
    <w:rsid w:val="009411C6"/>
    <w:rsid w:val="009451F7"/>
    <w:rsid w:val="00945234"/>
    <w:rsid w:val="00950FBB"/>
    <w:rsid w:val="00951898"/>
    <w:rsid w:val="009561EE"/>
    <w:rsid w:val="009573AC"/>
    <w:rsid w:val="009600E7"/>
    <w:rsid w:val="00960812"/>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283"/>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2FD6"/>
    <w:rsid w:val="00A040FD"/>
    <w:rsid w:val="00A057E5"/>
    <w:rsid w:val="00A05F6D"/>
    <w:rsid w:val="00A13B5E"/>
    <w:rsid w:val="00A140A6"/>
    <w:rsid w:val="00A143B0"/>
    <w:rsid w:val="00A152B1"/>
    <w:rsid w:val="00A1604E"/>
    <w:rsid w:val="00A1654D"/>
    <w:rsid w:val="00A16FCF"/>
    <w:rsid w:val="00A20A9A"/>
    <w:rsid w:val="00A223E8"/>
    <w:rsid w:val="00A23532"/>
    <w:rsid w:val="00A23602"/>
    <w:rsid w:val="00A25324"/>
    <w:rsid w:val="00A25367"/>
    <w:rsid w:val="00A26941"/>
    <w:rsid w:val="00A26ADA"/>
    <w:rsid w:val="00A279B8"/>
    <w:rsid w:val="00A30227"/>
    <w:rsid w:val="00A30800"/>
    <w:rsid w:val="00A334AE"/>
    <w:rsid w:val="00A34F3E"/>
    <w:rsid w:val="00A35352"/>
    <w:rsid w:val="00A36628"/>
    <w:rsid w:val="00A36846"/>
    <w:rsid w:val="00A407D9"/>
    <w:rsid w:val="00A40A71"/>
    <w:rsid w:val="00A418EC"/>
    <w:rsid w:val="00A44BB9"/>
    <w:rsid w:val="00A45CD4"/>
    <w:rsid w:val="00A46CB6"/>
    <w:rsid w:val="00A47CA5"/>
    <w:rsid w:val="00A51027"/>
    <w:rsid w:val="00A51227"/>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81DF6"/>
    <w:rsid w:val="00A827C0"/>
    <w:rsid w:val="00A83D2F"/>
    <w:rsid w:val="00A84300"/>
    <w:rsid w:val="00A85E24"/>
    <w:rsid w:val="00A91175"/>
    <w:rsid w:val="00A924FF"/>
    <w:rsid w:val="00A92721"/>
    <w:rsid w:val="00A9390D"/>
    <w:rsid w:val="00AA1BDC"/>
    <w:rsid w:val="00AA23CB"/>
    <w:rsid w:val="00AA439D"/>
    <w:rsid w:val="00AA4773"/>
    <w:rsid w:val="00AA4BF6"/>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E661F"/>
    <w:rsid w:val="00AE6F45"/>
    <w:rsid w:val="00AE7422"/>
    <w:rsid w:val="00AF1725"/>
    <w:rsid w:val="00AF30AE"/>
    <w:rsid w:val="00AF36D5"/>
    <w:rsid w:val="00AF4ED1"/>
    <w:rsid w:val="00AF52B8"/>
    <w:rsid w:val="00AF64F2"/>
    <w:rsid w:val="00B0010F"/>
    <w:rsid w:val="00B009A4"/>
    <w:rsid w:val="00B0204B"/>
    <w:rsid w:val="00B02EE3"/>
    <w:rsid w:val="00B03385"/>
    <w:rsid w:val="00B04FF0"/>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7F10"/>
    <w:rsid w:val="00B3046E"/>
    <w:rsid w:val="00B304E1"/>
    <w:rsid w:val="00B30F3A"/>
    <w:rsid w:val="00B31853"/>
    <w:rsid w:val="00B364CB"/>
    <w:rsid w:val="00B42AB1"/>
    <w:rsid w:val="00B45AFD"/>
    <w:rsid w:val="00B4622A"/>
    <w:rsid w:val="00B46600"/>
    <w:rsid w:val="00B46629"/>
    <w:rsid w:val="00B46AEA"/>
    <w:rsid w:val="00B479D0"/>
    <w:rsid w:val="00B502F2"/>
    <w:rsid w:val="00B525F1"/>
    <w:rsid w:val="00B52BC9"/>
    <w:rsid w:val="00B5429E"/>
    <w:rsid w:val="00B54FDC"/>
    <w:rsid w:val="00B570AB"/>
    <w:rsid w:val="00B62860"/>
    <w:rsid w:val="00B63110"/>
    <w:rsid w:val="00B7777B"/>
    <w:rsid w:val="00B77C8F"/>
    <w:rsid w:val="00B80985"/>
    <w:rsid w:val="00B80BEA"/>
    <w:rsid w:val="00B81D33"/>
    <w:rsid w:val="00B81FED"/>
    <w:rsid w:val="00B85794"/>
    <w:rsid w:val="00B875CC"/>
    <w:rsid w:val="00B909E5"/>
    <w:rsid w:val="00B925BC"/>
    <w:rsid w:val="00B93438"/>
    <w:rsid w:val="00B93442"/>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191D"/>
    <w:rsid w:val="00BC2803"/>
    <w:rsid w:val="00BC3CC4"/>
    <w:rsid w:val="00BC3D0F"/>
    <w:rsid w:val="00BC3E48"/>
    <w:rsid w:val="00BC4D08"/>
    <w:rsid w:val="00BC6558"/>
    <w:rsid w:val="00BD03A0"/>
    <w:rsid w:val="00BD05EC"/>
    <w:rsid w:val="00BD1707"/>
    <w:rsid w:val="00BD34C7"/>
    <w:rsid w:val="00BD3FCB"/>
    <w:rsid w:val="00BD40CA"/>
    <w:rsid w:val="00BD46E9"/>
    <w:rsid w:val="00BD542C"/>
    <w:rsid w:val="00BE0B6E"/>
    <w:rsid w:val="00BE2E0E"/>
    <w:rsid w:val="00BE30C7"/>
    <w:rsid w:val="00BE37E6"/>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5048"/>
    <w:rsid w:val="00CC6246"/>
    <w:rsid w:val="00CC642D"/>
    <w:rsid w:val="00CD089A"/>
    <w:rsid w:val="00CD3189"/>
    <w:rsid w:val="00CD5F5C"/>
    <w:rsid w:val="00CE4E48"/>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32D8"/>
    <w:rsid w:val="00D247AA"/>
    <w:rsid w:val="00D26E69"/>
    <w:rsid w:val="00D303FF"/>
    <w:rsid w:val="00D30AFF"/>
    <w:rsid w:val="00D32744"/>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A6A"/>
    <w:rsid w:val="00D91D45"/>
    <w:rsid w:val="00D94405"/>
    <w:rsid w:val="00D94F8B"/>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B77DB"/>
    <w:rsid w:val="00DD05F3"/>
    <w:rsid w:val="00DD4BA8"/>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A0B"/>
    <w:rsid w:val="00EA3C48"/>
    <w:rsid w:val="00EA562E"/>
    <w:rsid w:val="00EA5B10"/>
    <w:rsid w:val="00EA6E3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3AA8"/>
    <w:rsid w:val="00EF7035"/>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141"/>
    <w:rsid w:val="00F35ACB"/>
    <w:rsid w:val="00F41BB5"/>
    <w:rsid w:val="00F44A61"/>
    <w:rsid w:val="00F4729F"/>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7F9"/>
    <w:rsid w:val="00F805AD"/>
    <w:rsid w:val="00F82937"/>
    <w:rsid w:val="00F82B0D"/>
    <w:rsid w:val="00F839E5"/>
    <w:rsid w:val="00F840A6"/>
    <w:rsid w:val="00F84815"/>
    <w:rsid w:val="00F85EDF"/>
    <w:rsid w:val="00F8725E"/>
    <w:rsid w:val="00F97841"/>
    <w:rsid w:val="00F97A74"/>
    <w:rsid w:val="00F97D86"/>
    <w:rsid w:val="00FA0FCC"/>
    <w:rsid w:val="00FA1733"/>
    <w:rsid w:val="00FA37B8"/>
    <w:rsid w:val="00FA3B58"/>
    <w:rsid w:val="00FA4366"/>
    <w:rsid w:val="00FA53A0"/>
    <w:rsid w:val="00FA58A4"/>
    <w:rsid w:val="00FA69F0"/>
    <w:rsid w:val="00FA6E8E"/>
    <w:rsid w:val="00FB1FAD"/>
    <w:rsid w:val="00FB300D"/>
    <w:rsid w:val="00FB3C05"/>
    <w:rsid w:val="00FB3FAD"/>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7246-C2B6-4C16-8806-26D87173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8</Pages>
  <Words>3304</Words>
  <Characters>18174</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26</cp:revision>
  <cp:lastPrinted>2020-11-11T21:14:00Z</cp:lastPrinted>
  <dcterms:created xsi:type="dcterms:W3CDTF">2020-11-09T17:53:00Z</dcterms:created>
  <dcterms:modified xsi:type="dcterms:W3CDTF">2020-11-25T21:47:00Z</dcterms:modified>
</cp:coreProperties>
</file>